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1F72" w14:textId="77777777" w:rsidR="00FB26B1" w:rsidRPr="00FB26B1" w:rsidRDefault="00FB26B1" w:rsidP="009D4AEA">
      <w:pPr>
        <w:rPr>
          <w:rFonts w:ascii="Arial" w:hAnsi="Arial" w:cs="Arial"/>
          <w:b/>
          <w:sz w:val="28"/>
          <w:szCs w:val="28"/>
          <w:u w:val="single"/>
          <w:lang w:val="cy-GB"/>
        </w:rPr>
      </w:pPr>
      <w:bookmarkStart w:id="0" w:name="_GoBack"/>
      <w:bookmarkEnd w:id="0"/>
      <w:r w:rsidRPr="00FB26B1">
        <w:rPr>
          <w:rFonts w:ascii="Arial" w:hAnsi="Arial" w:cs="Arial"/>
          <w:b/>
          <w:sz w:val="28"/>
          <w:szCs w:val="28"/>
          <w:u w:val="single"/>
          <w:lang w:val="cy-GB"/>
        </w:rPr>
        <w:t xml:space="preserve">Canllawiau ar Hawliau Tramwy Cyhoeddus </w:t>
      </w:r>
      <w:r w:rsidR="00E02F76">
        <w:rPr>
          <w:rFonts w:ascii="Arial" w:hAnsi="Arial" w:cs="Arial"/>
          <w:b/>
          <w:sz w:val="28"/>
          <w:szCs w:val="28"/>
          <w:u w:val="single"/>
          <w:lang w:val="cy-GB"/>
        </w:rPr>
        <w:t xml:space="preserve">/ Tir Mynediad </w:t>
      </w:r>
      <w:r w:rsidRPr="00FB26B1">
        <w:rPr>
          <w:rFonts w:ascii="Arial" w:hAnsi="Arial" w:cs="Arial"/>
          <w:b/>
          <w:sz w:val="28"/>
          <w:szCs w:val="28"/>
          <w:u w:val="single"/>
          <w:lang w:val="cy-GB"/>
        </w:rPr>
        <w:t xml:space="preserve">dan y Rheoliadau Diogelu Iechyd (Cyfyngiadau </w:t>
      </w:r>
      <w:proofErr w:type="spellStart"/>
      <w:r w:rsidRPr="00FB26B1">
        <w:rPr>
          <w:rFonts w:ascii="Arial" w:hAnsi="Arial" w:cs="Arial"/>
          <w:b/>
          <w:sz w:val="28"/>
          <w:szCs w:val="28"/>
          <w:u w:val="single"/>
          <w:lang w:val="cy-GB"/>
        </w:rPr>
        <w:t>Coronafeirws</w:t>
      </w:r>
      <w:proofErr w:type="spellEnd"/>
      <w:r w:rsidRPr="00FB26B1">
        <w:rPr>
          <w:rFonts w:ascii="Arial" w:hAnsi="Arial" w:cs="Arial"/>
          <w:b/>
          <w:sz w:val="28"/>
          <w:szCs w:val="28"/>
          <w:u w:val="single"/>
          <w:lang w:val="cy-GB"/>
        </w:rPr>
        <w:t>) (Cymru) 2020</w:t>
      </w:r>
    </w:p>
    <w:p w14:paraId="64E01986" w14:textId="77777777" w:rsidR="00FB26B1" w:rsidRPr="00FB26B1" w:rsidRDefault="00FB26B1" w:rsidP="009D4AEA">
      <w:pPr>
        <w:rPr>
          <w:rFonts w:ascii="Arial" w:hAnsi="Arial" w:cs="Arial"/>
          <w:b/>
          <w:sz w:val="28"/>
          <w:szCs w:val="28"/>
          <w:u w:val="single"/>
          <w:lang w:val="cy-GB"/>
        </w:rPr>
      </w:pPr>
    </w:p>
    <w:p w14:paraId="044023F7" w14:textId="77777777" w:rsidR="00FB26B1" w:rsidRPr="00E41B46" w:rsidRDefault="00FB26B1" w:rsidP="009D4AEA">
      <w:pPr>
        <w:rPr>
          <w:rFonts w:ascii="Arial" w:hAnsi="Arial" w:cs="Arial"/>
          <w:sz w:val="24"/>
          <w:szCs w:val="24"/>
          <w:lang w:val="cy-GB"/>
        </w:rPr>
      </w:pPr>
      <w:r w:rsidRPr="00FB26B1">
        <w:rPr>
          <w:rFonts w:ascii="Arial" w:hAnsi="Arial" w:cs="Arial"/>
          <w:sz w:val="24"/>
          <w:szCs w:val="24"/>
          <w:lang w:val="cy-GB"/>
        </w:rPr>
        <w:t xml:space="preserve">Mewn ymateb i’r hyn a ddigwyddodd ar benwythnos y 21 a 22 Mawrth, lle welwyd nifer fawr o bobl yn </w:t>
      </w:r>
      <w:r>
        <w:rPr>
          <w:rFonts w:ascii="Arial" w:hAnsi="Arial" w:cs="Arial"/>
          <w:sz w:val="24"/>
          <w:szCs w:val="24"/>
          <w:lang w:val="cy-GB"/>
        </w:rPr>
        <w:t xml:space="preserve">ymgynnull ar lwybrau poblogaidd i dwristiaid yng Nghymru, cyflwynodd Llywodraeth Cymru ddeddfwriaeth newydd i leihau’r risg o ledaenu’r </w:t>
      </w:r>
      <w:proofErr w:type="spellStart"/>
      <w:r>
        <w:rPr>
          <w:rFonts w:ascii="Arial" w:hAnsi="Arial" w:cs="Arial"/>
          <w:sz w:val="24"/>
          <w:szCs w:val="24"/>
          <w:lang w:val="cy-GB"/>
        </w:rPr>
        <w:t>feirws</w:t>
      </w:r>
      <w:proofErr w:type="spellEnd"/>
      <w:r>
        <w:rPr>
          <w:rFonts w:ascii="Arial" w:hAnsi="Arial" w:cs="Arial"/>
          <w:sz w:val="24"/>
          <w:szCs w:val="24"/>
          <w:lang w:val="cy-GB"/>
        </w:rPr>
        <w:t xml:space="preserve"> Covid19. Galluogodd y ddeddfwriaeth hon gau </w:t>
      </w:r>
      <w:r w:rsidR="00E41B46">
        <w:rPr>
          <w:rFonts w:ascii="Arial" w:hAnsi="Arial" w:cs="Arial"/>
          <w:sz w:val="24"/>
          <w:szCs w:val="24"/>
          <w:lang w:val="cy-GB"/>
        </w:rPr>
        <w:t xml:space="preserve">llwybrau penodol ac ardaloedd o dir mynediad agored </w:t>
      </w:r>
      <w:r>
        <w:rPr>
          <w:rFonts w:ascii="Arial" w:hAnsi="Arial" w:cs="Arial"/>
          <w:sz w:val="24"/>
          <w:szCs w:val="24"/>
          <w:lang w:val="cy-GB"/>
        </w:rPr>
        <w:t>ar frys</w:t>
      </w:r>
      <w:r w:rsidR="00E41B46">
        <w:rPr>
          <w:rFonts w:ascii="Arial" w:hAnsi="Arial" w:cs="Arial"/>
          <w:sz w:val="24"/>
          <w:szCs w:val="24"/>
          <w:lang w:val="cy-GB"/>
        </w:rPr>
        <w:t xml:space="preserve"> gan Awdurdodau Lleol, Awdurdodau Parciau </w:t>
      </w:r>
      <w:r w:rsidR="00E41B46" w:rsidRPr="00E41B46">
        <w:rPr>
          <w:rFonts w:ascii="Arial" w:hAnsi="Arial" w:cs="Arial"/>
          <w:sz w:val="24"/>
          <w:szCs w:val="24"/>
          <w:lang w:val="cy-GB"/>
        </w:rPr>
        <w:t xml:space="preserve">Cenedlaethol, Cyfoeth Naturiol Cymru a’r Ymddiriedolaeth Genedlaethol. </w:t>
      </w:r>
    </w:p>
    <w:p w14:paraId="2BB07EFE" w14:textId="77777777" w:rsidR="00E41B46" w:rsidRPr="00E41B46" w:rsidRDefault="00E41B46" w:rsidP="009D4AEA">
      <w:pPr>
        <w:rPr>
          <w:rFonts w:ascii="Arial" w:hAnsi="Arial" w:cs="Arial"/>
          <w:sz w:val="24"/>
          <w:szCs w:val="24"/>
          <w:lang w:val="cy-GB"/>
        </w:rPr>
      </w:pPr>
    </w:p>
    <w:p w14:paraId="2D049BF5" w14:textId="77777777" w:rsidR="00202B95" w:rsidRDefault="00E41B46" w:rsidP="009D4AEA">
      <w:pPr>
        <w:rPr>
          <w:rFonts w:ascii="Arial" w:hAnsi="Arial" w:cs="Arial"/>
          <w:sz w:val="24"/>
          <w:szCs w:val="24"/>
          <w:lang w:val="cy-GB"/>
        </w:rPr>
      </w:pPr>
      <w:r w:rsidRPr="00E41B46">
        <w:rPr>
          <w:rFonts w:ascii="Arial" w:hAnsi="Arial" w:cs="Arial"/>
          <w:sz w:val="24"/>
          <w:szCs w:val="24"/>
          <w:lang w:val="cy-GB"/>
        </w:rPr>
        <w:t xml:space="preserve">Gosododd </w:t>
      </w:r>
      <w:r w:rsidRPr="00A5218E">
        <w:rPr>
          <w:rFonts w:ascii="Arial" w:hAnsi="Arial" w:cs="Arial"/>
          <w:b/>
          <w:sz w:val="24"/>
          <w:szCs w:val="24"/>
          <w:lang w:val="cy-GB"/>
        </w:rPr>
        <w:t xml:space="preserve">Rheoliadau Diogelu Iechyd (Cyfyngiadau </w:t>
      </w:r>
      <w:proofErr w:type="spellStart"/>
      <w:r w:rsidRPr="00A5218E">
        <w:rPr>
          <w:rFonts w:ascii="Arial" w:hAnsi="Arial" w:cs="Arial"/>
          <w:b/>
          <w:sz w:val="24"/>
          <w:szCs w:val="24"/>
          <w:lang w:val="cy-GB"/>
        </w:rPr>
        <w:t>Coronafeirws</w:t>
      </w:r>
      <w:proofErr w:type="spellEnd"/>
      <w:r w:rsidRPr="00A5218E">
        <w:rPr>
          <w:rFonts w:ascii="Arial" w:hAnsi="Arial" w:cs="Arial"/>
          <w:b/>
          <w:sz w:val="24"/>
          <w:szCs w:val="24"/>
          <w:lang w:val="cy-GB"/>
        </w:rPr>
        <w:t>) (Cymru) 2020</w:t>
      </w:r>
      <w:r w:rsidRPr="00E41B46">
        <w:rPr>
          <w:rFonts w:ascii="Arial" w:hAnsi="Arial" w:cs="Arial"/>
          <w:sz w:val="24"/>
          <w:szCs w:val="24"/>
          <w:lang w:val="cy-GB"/>
        </w:rPr>
        <w:t xml:space="preserve"> ddyletswydd arnynt</w:t>
      </w:r>
      <w:r>
        <w:rPr>
          <w:rFonts w:ascii="Arial" w:hAnsi="Arial" w:cs="Arial"/>
          <w:sz w:val="24"/>
          <w:szCs w:val="24"/>
          <w:lang w:val="cy-GB"/>
        </w:rPr>
        <w:t xml:space="preserve"> i gau rhai llwybrau tramwy neu dir mynediad yr oeddent yn eu hystyried yn debygol o ddenu nifer fawr o bobl ac o ganlyniad rhwystro pellhau cymdeithasol effeithiol. Roedd y dyletswyddau hefyd yn ymestyn i </w:t>
      </w:r>
      <w:r w:rsidR="00202B95">
        <w:rPr>
          <w:rFonts w:ascii="Arial" w:hAnsi="Arial" w:cs="Arial"/>
          <w:sz w:val="24"/>
          <w:szCs w:val="24"/>
          <w:lang w:val="cy-GB"/>
        </w:rPr>
        <w:t>adolygu</w:t>
      </w:r>
      <w:r>
        <w:rPr>
          <w:rFonts w:ascii="Arial" w:hAnsi="Arial" w:cs="Arial"/>
          <w:sz w:val="24"/>
          <w:szCs w:val="24"/>
          <w:lang w:val="cy-GB"/>
        </w:rPr>
        <w:t xml:space="preserve">’r caeadau </w:t>
      </w:r>
      <w:r w:rsidR="00202B95">
        <w:rPr>
          <w:rFonts w:ascii="Arial" w:hAnsi="Arial" w:cs="Arial"/>
          <w:sz w:val="24"/>
          <w:szCs w:val="24"/>
          <w:lang w:val="cy-GB"/>
        </w:rPr>
        <w:t>hyn a’u diwygio yn ôl yr angen.</w:t>
      </w:r>
    </w:p>
    <w:p w14:paraId="24DFDCFF" w14:textId="77777777" w:rsidR="00202B95" w:rsidRDefault="00202B95" w:rsidP="009D4AEA">
      <w:pPr>
        <w:rPr>
          <w:rFonts w:ascii="Arial" w:hAnsi="Arial" w:cs="Arial"/>
          <w:sz w:val="24"/>
          <w:szCs w:val="24"/>
          <w:lang w:val="cy-GB"/>
        </w:rPr>
      </w:pPr>
    </w:p>
    <w:p w14:paraId="3B2DF80E" w14:textId="77777777" w:rsidR="00E41B46" w:rsidRDefault="00202B95" w:rsidP="009D4AEA">
      <w:pPr>
        <w:rPr>
          <w:rFonts w:ascii="Arial" w:hAnsi="Arial" w:cs="Arial"/>
          <w:sz w:val="24"/>
          <w:szCs w:val="24"/>
          <w:lang w:val="cy-GB"/>
        </w:rPr>
      </w:pPr>
      <w:r>
        <w:rPr>
          <w:rFonts w:ascii="Arial" w:hAnsi="Arial" w:cs="Arial"/>
          <w:sz w:val="24"/>
          <w:szCs w:val="24"/>
          <w:lang w:val="cy-GB"/>
        </w:rPr>
        <w:t xml:space="preserve">Er hynny, mae ymarfer corff yn parhau i fod yn bwysig er lles ffisegol a meddyliol pobl, felly nid yw Llywodraeth Cymru’n dymuno </w:t>
      </w:r>
      <w:r w:rsidR="009F3917">
        <w:rPr>
          <w:rFonts w:ascii="Arial" w:hAnsi="Arial" w:cs="Arial"/>
          <w:sz w:val="24"/>
          <w:szCs w:val="24"/>
          <w:lang w:val="cy-GB"/>
        </w:rPr>
        <w:t>peidio ag annog pobl rhag gadael eu cartrefi i gael ymarfer corff unwaith y dydd. Mae’r caeadau cyfyngedig hyn felly wedi’u targedu i osgoi gordyrru mewn mannau penodol yn unig, a dylid osgoi caeadau ar led y rhwydwaith llwybrau tramwy.</w:t>
      </w:r>
    </w:p>
    <w:p w14:paraId="6D920D9F" w14:textId="77777777" w:rsidR="009F3917" w:rsidRDefault="009F3917" w:rsidP="009D4AEA">
      <w:pPr>
        <w:rPr>
          <w:rFonts w:ascii="Arial" w:hAnsi="Arial" w:cs="Arial"/>
          <w:sz w:val="24"/>
          <w:szCs w:val="24"/>
          <w:lang w:val="cy-GB"/>
        </w:rPr>
      </w:pPr>
    </w:p>
    <w:p w14:paraId="1721731E" w14:textId="77777777" w:rsidR="009F3917" w:rsidRDefault="009F3917" w:rsidP="009D4AEA">
      <w:pPr>
        <w:rPr>
          <w:rFonts w:ascii="Arial" w:hAnsi="Arial" w:cs="Arial"/>
          <w:sz w:val="24"/>
          <w:szCs w:val="24"/>
          <w:lang w:val="cy-GB"/>
        </w:rPr>
      </w:pPr>
      <w:r>
        <w:rPr>
          <w:rFonts w:ascii="Arial" w:hAnsi="Arial" w:cs="Arial"/>
          <w:sz w:val="24"/>
          <w:szCs w:val="24"/>
          <w:lang w:val="cy-GB"/>
        </w:rPr>
        <w:t xml:space="preserve">Yn dilyn y cyfyngiadau symud mae tirfeddianwyr mynegi pryder am ddefnydd mwy helaeth llwybrau tramwy ar eu tir, cynnydd yn y nifer o gŵn, </w:t>
      </w:r>
      <w:r w:rsidR="00075359">
        <w:rPr>
          <w:rFonts w:ascii="Arial" w:hAnsi="Arial" w:cs="Arial"/>
          <w:sz w:val="24"/>
          <w:szCs w:val="24"/>
          <w:lang w:val="cy-GB"/>
        </w:rPr>
        <w:t xml:space="preserve">a’r risg ganfyddadwy o </w:t>
      </w:r>
      <w:r w:rsidR="00281110">
        <w:rPr>
          <w:rFonts w:ascii="Arial" w:hAnsi="Arial" w:cs="Arial"/>
          <w:sz w:val="24"/>
          <w:szCs w:val="24"/>
          <w:lang w:val="cy-GB"/>
        </w:rPr>
        <w:t>ddod i gysylltiad â Covid19 i breswylwyr a gweithwyr fferm, yn arbennig lle mae aelodau’r teulu naill ai’n fregus a/neu’n hunan-ynysu.</w:t>
      </w:r>
    </w:p>
    <w:p w14:paraId="7949FE2B" w14:textId="77777777" w:rsidR="00281110" w:rsidRDefault="00281110" w:rsidP="009D4AEA">
      <w:pPr>
        <w:rPr>
          <w:rFonts w:ascii="Arial" w:hAnsi="Arial" w:cs="Arial"/>
          <w:sz w:val="24"/>
          <w:szCs w:val="24"/>
          <w:lang w:val="cy-GB"/>
        </w:rPr>
      </w:pPr>
    </w:p>
    <w:p w14:paraId="26A8A146" w14:textId="77777777" w:rsidR="00281110" w:rsidRDefault="00281110" w:rsidP="009D4AEA">
      <w:pPr>
        <w:rPr>
          <w:rFonts w:ascii="Arial" w:hAnsi="Arial" w:cs="Arial"/>
          <w:sz w:val="24"/>
          <w:szCs w:val="24"/>
          <w:lang w:val="cy-GB"/>
        </w:rPr>
      </w:pPr>
      <w:r>
        <w:rPr>
          <w:rFonts w:ascii="Arial" w:hAnsi="Arial" w:cs="Arial"/>
          <w:sz w:val="24"/>
          <w:szCs w:val="24"/>
          <w:lang w:val="cy-GB"/>
        </w:rPr>
        <w:lastRenderedPageBreak/>
        <w:t xml:space="preserve">I gynorthwyo i ddod i’r afael â hyn rydym wedi cyhoeddi canllaw: </w:t>
      </w:r>
      <w:hyperlink r:id="rId8" w:history="1">
        <w:r w:rsidRPr="0042716E">
          <w:rPr>
            <w:rStyle w:val="Hyperlink"/>
            <w:rFonts w:ascii="Arial" w:hAnsi="Arial" w:cs="Arial"/>
            <w:sz w:val="24"/>
            <w:szCs w:val="24"/>
            <w:lang w:val="cy-GB"/>
          </w:rPr>
          <w:t>https://llyw.cymru/coronafeirws-covid-19-cadwn-heini-cadwn-iach-cadwn-lleol</w:t>
        </w:r>
      </w:hyperlink>
      <w:r>
        <w:rPr>
          <w:rFonts w:ascii="Arial" w:hAnsi="Arial" w:cs="Arial"/>
          <w:sz w:val="24"/>
          <w:szCs w:val="24"/>
          <w:lang w:val="cy-GB"/>
        </w:rPr>
        <w:t xml:space="preserve"> ac wedi cynyddu negeseua yn ymwneud â hamdden </w:t>
      </w:r>
      <w:r w:rsidR="00A5218E">
        <w:rPr>
          <w:rFonts w:ascii="Arial" w:hAnsi="Arial" w:cs="Arial"/>
          <w:sz w:val="24"/>
          <w:szCs w:val="24"/>
          <w:lang w:val="cy-GB"/>
        </w:rPr>
        <w:t>g</w:t>
      </w:r>
      <w:r>
        <w:rPr>
          <w:rFonts w:ascii="Arial" w:hAnsi="Arial" w:cs="Arial"/>
          <w:sz w:val="24"/>
          <w:szCs w:val="24"/>
          <w:lang w:val="cy-GB"/>
        </w:rPr>
        <w:t xml:space="preserve">yfrifol, e.e. mae’r Dirprwy Weinidog Tai a Llywodraeth Leol, Hannah Blythyn AC wedi cyhoeddi datganiad yn apelio </w:t>
      </w:r>
      <w:r w:rsidR="00AB26B1">
        <w:rPr>
          <w:rFonts w:ascii="Arial" w:hAnsi="Arial" w:cs="Arial"/>
          <w:sz w:val="24"/>
          <w:szCs w:val="24"/>
          <w:lang w:val="cy-GB"/>
        </w:rPr>
        <w:t>ar bobl i fod yn gyfrifol wrth ymarfer corff yng nghefn gwlad ac yn atgoffa perchnogion cŵn o’r angen i gadw cŵn ar dennyn yn agos at d</w:t>
      </w:r>
      <w:r w:rsidR="00EC5033">
        <w:rPr>
          <w:rFonts w:ascii="Arial" w:hAnsi="Arial" w:cs="Arial"/>
          <w:sz w:val="24"/>
          <w:szCs w:val="24"/>
          <w:lang w:val="cy-GB"/>
        </w:rPr>
        <w:t>d</w:t>
      </w:r>
      <w:r w:rsidR="00AB26B1">
        <w:rPr>
          <w:rFonts w:ascii="Arial" w:hAnsi="Arial" w:cs="Arial"/>
          <w:sz w:val="24"/>
          <w:szCs w:val="24"/>
          <w:lang w:val="cy-GB"/>
        </w:rPr>
        <w:t>a byw.</w:t>
      </w:r>
    </w:p>
    <w:p w14:paraId="2E3FB267" w14:textId="77777777" w:rsidR="00AB26B1" w:rsidRDefault="00AB26B1" w:rsidP="009D4AEA">
      <w:pPr>
        <w:rPr>
          <w:rFonts w:ascii="Arial" w:hAnsi="Arial" w:cs="Arial"/>
          <w:sz w:val="24"/>
          <w:szCs w:val="24"/>
          <w:lang w:val="cy-GB"/>
        </w:rPr>
      </w:pPr>
    </w:p>
    <w:p w14:paraId="5CABE731" w14:textId="77777777" w:rsidR="00AB26B1" w:rsidRDefault="00AB26B1" w:rsidP="009D4AEA">
      <w:pPr>
        <w:rPr>
          <w:rFonts w:ascii="Arial" w:hAnsi="Arial" w:cs="Arial"/>
          <w:sz w:val="24"/>
          <w:szCs w:val="24"/>
          <w:lang w:val="cy-GB"/>
        </w:rPr>
      </w:pPr>
      <w:r>
        <w:rPr>
          <w:rFonts w:ascii="Arial" w:hAnsi="Arial" w:cs="Arial"/>
          <w:sz w:val="24"/>
          <w:szCs w:val="24"/>
          <w:lang w:val="cy-GB"/>
        </w:rPr>
        <w:t xml:space="preserve">Ystyrir bod y risg o bobl yn pasio’r </w:t>
      </w:r>
      <w:proofErr w:type="spellStart"/>
      <w:r>
        <w:rPr>
          <w:rFonts w:ascii="Arial" w:hAnsi="Arial" w:cs="Arial"/>
          <w:sz w:val="24"/>
          <w:szCs w:val="24"/>
          <w:lang w:val="cy-GB"/>
        </w:rPr>
        <w:t>coronafeirws</w:t>
      </w:r>
      <w:proofErr w:type="spellEnd"/>
      <w:r>
        <w:rPr>
          <w:rFonts w:ascii="Arial" w:hAnsi="Arial" w:cs="Arial"/>
          <w:sz w:val="24"/>
          <w:szCs w:val="24"/>
          <w:lang w:val="cy-GB"/>
        </w:rPr>
        <w:t xml:space="preserve"> at bobl eraill wrth ddefnyddio llwybrau tramwy cyhoeddus yn isel iawn cyn belled bod pobl yn dilyn cyfarwyddiadau’r Llywodraeth i gynnal pellhau cymdeithasol a dilyn cyngor o ran hylendid.</w:t>
      </w:r>
    </w:p>
    <w:p w14:paraId="49D13178" w14:textId="77777777" w:rsidR="00AB26B1" w:rsidRDefault="00AB26B1" w:rsidP="009D4AEA">
      <w:pPr>
        <w:rPr>
          <w:rFonts w:ascii="Arial" w:hAnsi="Arial" w:cs="Arial"/>
          <w:sz w:val="24"/>
          <w:szCs w:val="24"/>
          <w:lang w:val="cy-GB"/>
        </w:rPr>
      </w:pPr>
    </w:p>
    <w:p w14:paraId="7963AD4B" w14:textId="77777777" w:rsidR="00AB26B1" w:rsidRDefault="00AB26B1" w:rsidP="009D4AEA">
      <w:pPr>
        <w:rPr>
          <w:rFonts w:ascii="Arial" w:hAnsi="Arial" w:cs="Arial"/>
          <w:sz w:val="24"/>
          <w:szCs w:val="24"/>
          <w:lang w:val="cy-GB"/>
        </w:rPr>
      </w:pPr>
      <w:r>
        <w:rPr>
          <w:rFonts w:ascii="Arial" w:hAnsi="Arial" w:cs="Arial"/>
          <w:sz w:val="24"/>
          <w:szCs w:val="24"/>
          <w:lang w:val="cy-GB"/>
        </w:rPr>
        <w:t xml:space="preserve">Nid oes gan dirfeddianwyr </w:t>
      </w:r>
      <w:r w:rsidR="00770A1A">
        <w:rPr>
          <w:rFonts w:ascii="Arial" w:hAnsi="Arial" w:cs="Arial"/>
          <w:sz w:val="24"/>
          <w:szCs w:val="24"/>
          <w:lang w:val="cy-GB"/>
        </w:rPr>
        <w:t xml:space="preserve">yr </w:t>
      </w:r>
      <w:r>
        <w:rPr>
          <w:rFonts w:ascii="Arial" w:hAnsi="Arial" w:cs="Arial"/>
          <w:sz w:val="24"/>
          <w:szCs w:val="24"/>
          <w:lang w:val="cy-GB"/>
        </w:rPr>
        <w:t xml:space="preserve">hawl gyfreithiol </w:t>
      </w:r>
      <w:r w:rsidR="00770A1A">
        <w:rPr>
          <w:rFonts w:ascii="Arial" w:hAnsi="Arial" w:cs="Arial"/>
          <w:sz w:val="24"/>
          <w:szCs w:val="24"/>
          <w:lang w:val="cy-GB"/>
        </w:rPr>
        <w:t>i rwystro neu atal hawliau tramwy cyhoeddus na thir mynediad. Er hynny, mewn amgylchiadau cyfyngedig iawn lle mae nifer fawr o bobl yn defnyddio’r fath lwybrau neu lle mae preswylwyr yn fregus neu’n hunan-ynysu, gall dirfeddianwyr ystyried y mesurau canlynol:</w:t>
      </w:r>
    </w:p>
    <w:p w14:paraId="7FFC1B3E" w14:textId="77777777" w:rsidR="00770A1A" w:rsidRDefault="004D7D59" w:rsidP="00770A1A">
      <w:pPr>
        <w:pStyle w:val="ListParagraph"/>
        <w:numPr>
          <w:ilvl w:val="0"/>
          <w:numId w:val="9"/>
        </w:numPr>
        <w:rPr>
          <w:rFonts w:ascii="Arial" w:hAnsi="Arial" w:cs="Arial"/>
          <w:sz w:val="24"/>
          <w:szCs w:val="24"/>
          <w:lang w:val="cy-GB"/>
        </w:rPr>
      </w:pPr>
      <w:r>
        <w:rPr>
          <w:rFonts w:ascii="Arial" w:hAnsi="Arial" w:cs="Arial"/>
          <w:sz w:val="24"/>
          <w:szCs w:val="24"/>
          <w:lang w:val="cy-GB"/>
        </w:rPr>
        <w:t xml:space="preserve">codi hysbysiad cwrtais dros dro yn annog defnyddwyr i barchu preswylwyr a gweithwyr lleol drwy ddilyn canllawiau pellhau cymdeithasol ac ystyried defnyddio llwybrau amgen nad ydynt yn pasio drwy gerddi neu </w:t>
      </w:r>
      <w:r w:rsidR="00EC5033">
        <w:rPr>
          <w:rFonts w:ascii="Arial" w:hAnsi="Arial" w:cs="Arial"/>
          <w:sz w:val="24"/>
          <w:szCs w:val="24"/>
          <w:lang w:val="cy-GB"/>
        </w:rPr>
        <w:t>f</w:t>
      </w:r>
      <w:r>
        <w:rPr>
          <w:rFonts w:ascii="Arial" w:hAnsi="Arial" w:cs="Arial"/>
          <w:sz w:val="24"/>
          <w:szCs w:val="24"/>
          <w:lang w:val="cy-GB"/>
        </w:rPr>
        <w:t>uarthau.</w:t>
      </w:r>
    </w:p>
    <w:p w14:paraId="05AE0340" w14:textId="77777777" w:rsidR="004D7D59" w:rsidRDefault="004D7D59" w:rsidP="004D7D59">
      <w:pPr>
        <w:pStyle w:val="ListParagraph"/>
        <w:rPr>
          <w:rFonts w:ascii="Arial" w:hAnsi="Arial" w:cs="Arial"/>
          <w:sz w:val="24"/>
          <w:szCs w:val="24"/>
          <w:lang w:val="cy-GB"/>
        </w:rPr>
      </w:pPr>
    </w:p>
    <w:p w14:paraId="7FBF6D1C" w14:textId="77777777" w:rsidR="004D7D59" w:rsidRDefault="004D7D59" w:rsidP="00770A1A">
      <w:pPr>
        <w:pStyle w:val="ListParagraph"/>
        <w:numPr>
          <w:ilvl w:val="0"/>
          <w:numId w:val="9"/>
        </w:numPr>
        <w:rPr>
          <w:rFonts w:ascii="Arial" w:hAnsi="Arial" w:cs="Arial"/>
          <w:sz w:val="24"/>
          <w:szCs w:val="24"/>
          <w:lang w:val="cy-GB"/>
        </w:rPr>
      </w:pPr>
      <w:r>
        <w:rPr>
          <w:rFonts w:ascii="Arial" w:hAnsi="Arial" w:cs="Arial"/>
          <w:sz w:val="24"/>
          <w:szCs w:val="24"/>
          <w:lang w:val="cy-GB"/>
        </w:rPr>
        <w:t xml:space="preserve">Noder: cais cwrtais yw hyn yn unig, ac nid oes gan dirfeddianwyr pŵer dan y </w:t>
      </w:r>
      <w:r w:rsidRPr="004D7D59">
        <w:rPr>
          <w:rFonts w:ascii="Arial" w:hAnsi="Arial" w:cs="Arial"/>
          <w:sz w:val="24"/>
          <w:szCs w:val="24"/>
          <w:lang w:val="cy-GB"/>
        </w:rPr>
        <w:t>D</w:t>
      </w:r>
      <w:r>
        <w:rPr>
          <w:rFonts w:ascii="Arial" w:hAnsi="Arial" w:cs="Arial"/>
          <w:sz w:val="24"/>
          <w:szCs w:val="24"/>
          <w:lang w:val="cy-GB"/>
        </w:rPr>
        <w:t>d</w:t>
      </w:r>
      <w:r w:rsidRPr="004D7D59">
        <w:rPr>
          <w:rFonts w:ascii="Arial" w:hAnsi="Arial" w:cs="Arial"/>
          <w:sz w:val="24"/>
          <w:szCs w:val="24"/>
          <w:lang w:val="cy-GB"/>
        </w:rPr>
        <w:t>eddf Cefn Gwlad a Hawliau Tramwy 2000</w:t>
      </w:r>
      <w:r>
        <w:rPr>
          <w:rFonts w:ascii="Arial" w:hAnsi="Arial" w:cs="Arial"/>
          <w:sz w:val="24"/>
          <w:szCs w:val="24"/>
          <w:lang w:val="cy-GB"/>
        </w:rPr>
        <w:t xml:space="preserve"> (CROW) na’r Ddeddf Priffyrdd 1980 i gau na rhwystro hawl dramwy gyhoeddus</w:t>
      </w:r>
      <w:r w:rsidR="00CE05A5">
        <w:rPr>
          <w:rFonts w:ascii="Arial" w:hAnsi="Arial" w:cs="Arial"/>
          <w:sz w:val="24"/>
          <w:szCs w:val="24"/>
          <w:lang w:val="cy-GB"/>
        </w:rPr>
        <w:t xml:space="preserve"> na defnydd tir mynediad</w:t>
      </w:r>
    </w:p>
    <w:p w14:paraId="6DC9DA95" w14:textId="77777777" w:rsidR="00CE05A5" w:rsidRPr="00CE05A5" w:rsidRDefault="00CE05A5" w:rsidP="00CE05A5">
      <w:pPr>
        <w:pStyle w:val="ListParagraph"/>
        <w:rPr>
          <w:rFonts w:ascii="Arial" w:hAnsi="Arial" w:cs="Arial"/>
          <w:sz w:val="24"/>
          <w:szCs w:val="24"/>
          <w:lang w:val="cy-GB"/>
        </w:rPr>
      </w:pPr>
    </w:p>
    <w:p w14:paraId="73D37971" w14:textId="77777777" w:rsidR="00CE05A5" w:rsidRDefault="00CE05A5" w:rsidP="00770A1A">
      <w:pPr>
        <w:pStyle w:val="ListParagraph"/>
        <w:numPr>
          <w:ilvl w:val="0"/>
          <w:numId w:val="9"/>
        </w:numPr>
        <w:rPr>
          <w:rFonts w:ascii="Arial" w:hAnsi="Arial" w:cs="Arial"/>
          <w:sz w:val="24"/>
          <w:szCs w:val="24"/>
          <w:lang w:val="cy-GB"/>
        </w:rPr>
      </w:pPr>
      <w:r>
        <w:rPr>
          <w:rFonts w:ascii="Arial" w:hAnsi="Arial" w:cs="Arial"/>
          <w:sz w:val="24"/>
          <w:szCs w:val="24"/>
          <w:lang w:val="cy-GB"/>
        </w:rPr>
        <w:lastRenderedPageBreak/>
        <w:t>cynnig llwybr amgen o gwmpas gerddi a buarthau dim ond lle mae’n ddiogel i wneud hynny (mae’n rhaid ichi dderbyn caniatâd gan y tirfeddiannwr perthnasol a sicrhau fod y llwybr yn ddiogel i ddefnyddwyr a da byw) cyn belled bod yr hawl tramwy gwreiddiol yn cael ei chynnal.</w:t>
      </w:r>
    </w:p>
    <w:p w14:paraId="12E6D2DF" w14:textId="77777777" w:rsidR="00CE05A5" w:rsidRPr="00CE05A5" w:rsidRDefault="00CE05A5" w:rsidP="00CE05A5">
      <w:pPr>
        <w:pStyle w:val="ListParagraph"/>
        <w:rPr>
          <w:rFonts w:ascii="Arial" w:hAnsi="Arial" w:cs="Arial"/>
          <w:sz w:val="24"/>
          <w:szCs w:val="24"/>
          <w:lang w:val="cy-GB"/>
        </w:rPr>
      </w:pPr>
    </w:p>
    <w:p w14:paraId="3C34815D" w14:textId="77777777" w:rsidR="00CE05A5" w:rsidRDefault="00CE05A5" w:rsidP="00CE05A5">
      <w:pPr>
        <w:rPr>
          <w:rFonts w:ascii="Arial" w:hAnsi="Arial" w:cs="Arial"/>
          <w:sz w:val="24"/>
          <w:szCs w:val="24"/>
          <w:lang w:val="cy-GB"/>
        </w:rPr>
      </w:pPr>
    </w:p>
    <w:p w14:paraId="4553AA25" w14:textId="77777777" w:rsidR="00CE05A5" w:rsidRDefault="00CE05A5" w:rsidP="00CE05A5">
      <w:pPr>
        <w:rPr>
          <w:rFonts w:ascii="Arial" w:hAnsi="Arial" w:cs="Arial"/>
          <w:sz w:val="24"/>
          <w:szCs w:val="24"/>
          <w:lang w:val="cy-GB"/>
        </w:rPr>
      </w:pPr>
      <w:r>
        <w:rPr>
          <w:rFonts w:ascii="Arial" w:hAnsi="Arial" w:cs="Arial"/>
          <w:sz w:val="24"/>
          <w:szCs w:val="24"/>
          <w:lang w:val="cy-GB"/>
        </w:rPr>
        <w:t xml:space="preserve">Pwyntiau allweddol i’w Nodi dan y Ddeddf </w:t>
      </w:r>
      <w:r w:rsidRPr="004D7D59">
        <w:rPr>
          <w:rFonts w:ascii="Arial" w:hAnsi="Arial" w:cs="Arial"/>
          <w:sz w:val="24"/>
          <w:szCs w:val="24"/>
          <w:lang w:val="cy-GB"/>
        </w:rPr>
        <w:t>Cefn Gwlad a Hawliau Tramwy 2000</w:t>
      </w:r>
      <w:r>
        <w:rPr>
          <w:rFonts w:ascii="Arial" w:hAnsi="Arial" w:cs="Arial"/>
          <w:sz w:val="24"/>
          <w:szCs w:val="24"/>
          <w:lang w:val="cy-GB"/>
        </w:rPr>
        <w:t xml:space="preserve"> a’r Ddeddf Priffyrdd 1980</w:t>
      </w:r>
    </w:p>
    <w:p w14:paraId="35B333B8" w14:textId="77777777" w:rsidR="00CE05A5" w:rsidRDefault="00CE05A5" w:rsidP="00CE05A5">
      <w:pPr>
        <w:pStyle w:val="ListParagraph"/>
        <w:numPr>
          <w:ilvl w:val="0"/>
          <w:numId w:val="10"/>
        </w:numPr>
        <w:rPr>
          <w:rFonts w:ascii="Arial" w:hAnsi="Arial" w:cs="Arial"/>
          <w:sz w:val="24"/>
          <w:szCs w:val="24"/>
          <w:lang w:val="cy-GB"/>
        </w:rPr>
      </w:pPr>
      <w:r>
        <w:rPr>
          <w:rFonts w:ascii="Arial" w:hAnsi="Arial" w:cs="Arial"/>
          <w:sz w:val="24"/>
          <w:szCs w:val="24"/>
          <w:lang w:val="cy-GB"/>
        </w:rPr>
        <w:t>Dan Adran 137 y Ddeddf Priffyrdd 1980 ac Adran 14 y CROW mae’n drosedd i rwystro teithio rhydd ar hyd hawl dramwy gyhoeddus neu Dir Mynediad.</w:t>
      </w:r>
    </w:p>
    <w:p w14:paraId="36D3F15C" w14:textId="77777777" w:rsidR="00CE05A5" w:rsidRDefault="00CE05A5" w:rsidP="00CE05A5">
      <w:pPr>
        <w:pStyle w:val="ListParagraph"/>
        <w:numPr>
          <w:ilvl w:val="0"/>
          <w:numId w:val="10"/>
        </w:numPr>
        <w:rPr>
          <w:rFonts w:ascii="Arial" w:hAnsi="Arial" w:cs="Arial"/>
          <w:sz w:val="24"/>
          <w:szCs w:val="24"/>
          <w:lang w:val="cy-GB"/>
        </w:rPr>
      </w:pPr>
      <w:r>
        <w:rPr>
          <w:rFonts w:ascii="Arial" w:hAnsi="Arial" w:cs="Arial"/>
          <w:sz w:val="24"/>
          <w:szCs w:val="24"/>
          <w:lang w:val="cy-GB"/>
        </w:rPr>
        <w:t xml:space="preserve">Mae’n drosedd dan Adran 57 y Ddeddf </w:t>
      </w:r>
      <w:r w:rsidRPr="00CE05A5">
        <w:rPr>
          <w:rFonts w:ascii="Arial" w:hAnsi="Arial" w:cs="Arial"/>
          <w:sz w:val="24"/>
          <w:szCs w:val="24"/>
          <w:lang w:val="cy-GB"/>
        </w:rPr>
        <w:t>Parciau Cenedlaethol a Mynediad i Gefn Gwlad 1949</w:t>
      </w:r>
      <w:r>
        <w:rPr>
          <w:rFonts w:ascii="Arial" w:hAnsi="Arial" w:cs="Arial"/>
          <w:sz w:val="24"/>
          <w:szCs w:val="24"/>
          <w:lang w:val="cy-GB"/>
        </w:rPr>
        <w:t xml:space="preserve"> i </w:t>
      </w:r>
      <w:r w:rsidR="00573C2C">
        <w:rPr>
          <w:rFonts w:ascii="Arial" w:hAnsi="Arial" w:cs="Arial"/>
          <w:sz w:val="24"/>
          <w:szCs w:val="24"/>
          <w:lang w:val="cy-GB"/>
        </w:rPr>
        <w:t>godi hysbysiad sydd yn cynnwys “</w:t>
      </w:r>
      <w:r w:rsidR="006D506C">
        <w:rPr>
          <w:rFonts w:ascii="Arial" w:hAnsi="Arial" w:cs="Arial"/>
          <w:sz w:val="24"/>
          <w:szCs w:val="24"/>
          <w:lang w:val="cy-GB"/>
        </w:rPr>
        <w:t>unrhyw ddatganiad anwir neu gamarweiniol sydd yn</w:t>
      </w:r>
      <w:r w:rsidR="005036C4">
        <w:rPr>
          <w:rFonts w:ascii="Arial" w:hAnsi="Arial" w:cs="Arial"/>
          <w:sz w:val="24"/>
          <w:szCs w:val="24"/>
          <w:lang w:val="cy-GB"/>
        </w:rPr>
        <w:t xml:space="preserve"> debygol o atal y cyhoedd rhag </w:t>
      </w:r>
      <w:r w:rsidR="006D506C">
        <w:rPr>
          <w:rFonts w:ascii="Arial" w:hAnsi="Arial" w:cs="Arial"/>
          <w:sz w:val="24"/>
          <w:szCs w:val="24"/>
          <w:lang w:val="cy-GB"/>
        </w:rPr>
        <w:t>defnyddio” hawl tramwy.</w:t>
      </w:r>
    </w:p>
    <w:p w14:paraId="7BDF3640" w14:textId="77777777" w:rsidR="006D506C" w:rsidRDefault="006D506C" w:rsidP="00CE05A5">
      <w:pPr>
        <w:pStyle w:val="ListParagraph"/>
        <w:numPr>
          <w:ilvl w:val="0"/>
          <w:numId w:val="10"/>
        </w:numPr>
        <w:rPr>
          <w:rFonts w:ascii="Arial" w:hAnsi="Arial" w:cs="Arial"/>
          <w:sz w:val="24"/>
          <w:szCs w:val="24"/>
          <w:lang w:val="cy-GB"/>
        </w:rPr>
      </w:pPr>
      <w:r>
        <w:rPr>
          <w:rFonts w:ascii="Arial" w:hAnsi="Arial" w:cs="Arial"/>
          <w:sz w:val="24"/>
          <w:szCs w:val="24"/>
          <w:lang w:val="cy-GB"/>
        </w:rPr>
        <w:t>Mae hefyd yn drosedd dan Adran 14 CROW i ddangos arwydd sydd yn atal y cyhoedd rhag ymarfer eu hawl i ddefnyddio’r tir mynediad hwnnw</w:t>
      </w:r>
    </w:p>
    <w:p w14:paraId="3D3141AB" w14:textId="77777777" w:rsidR="006D506C" w:rsidRDefault="006D506C" w:rsidP="00CE05A5">
      <w:pPr>
        <w:pStyle w:val="ListParagraph"/>
        <w:numPr>
          <w:ilvl w:val="0"/>
          <w:numId w:val="10"/>
        </w:numPr>
        <w:rPr>
          <w:rFonts w:ascii="Arial" w:hAnsi="Arial" w:cs="Arial"/>
          <w:sz w:val="24"/>
          <w:szCs w:val="24"/>
          <w:lang w:val="cy-GB"/>
        </w:rPr>
      </w:pPr>
      <w:r>
        <w:rPr>
          <w:rFonts w:ascii="Arial" w:hAnsi="Arial" w:cs="Arial"/>
          <w:sz w:val="24"/>
          <w:szCs w:val="24"/>
          <w:lang w:val="cy-GB"/>
        </w:rPr>
        <w:t>Mae’n drosedd dan Adran 132 y Ddeddf Priffyrdd 1980 i ddangos ar arwyneb unrhyw hawl tramwy neu ar unrhyw goeden neu adeiledd o fewn yr hawl dramwy gyhoeddus unrhyw arwydd neu farc heb awdurdod.</w:t>
      </w:r>
    </w:p>
    <w:p w14:paraId="25B0FFE2" w14:textId="77777777" w:rsidR="005C7E7D" w:rsidRDefault="005C7E7D" w:rsidP="00CE05A5">
      <w:pPr>
        <w:pStyle w:val="ListParagraph"/>
        <w:numPr>
          <w:ilvl w:val="0"/>
          <w:numId w:val="10"/>
        </w:numPr>
        <w:rPr>
          <w:rFonts w:ascii="Arial" w:hAnsi="Arial" w:cs="Arial"/>
          <w:sz w:val="24"/>
          <w:szCs w:val="24"/>
          <w:lang w:val="cy-GB"/>
        </w:rPr>
      </w:pPr>
      <w:r>
        <w:rPr>
          <w:rFonts w:ascii="Arial" w:hAnsi="Arial" w:cs="Arial"/>
          <w:sz w:val="24"/>
          <w:szCs w:val="24"/>
          <w:lang w:val="cy-GB"/>
        </w:rPr>
        <w:t>Gall dirfeddianwyr fod yn atebol am niwed personol dan Adran 2 y Ddeddf Atebolrwydd Meddianwyr 1984 os ydynt yn anystyriol neu’n fwriadol yn creu risg – er enghraifft drwy ddefnyddio llwybr amgen sydd yn beryglus.</w:t>
      </w:r>
    </w:p>
    <w:p w14:paraId="125554E0" w14:textId="77777777" w:rsidR="005C7E7D" w:rsidRDefault="005C7E7D" w:rsidP="005C7E7D">
      <w:pPr>
        <w:rPr>
          <w:rFonts w:ascii="Arial" w:hAnsi="Arial" w:cs="Arial"/>
          <w:sz w:val="24"/>
          <w:szCs w:val="24"/>
          <w:lang w:val="cy-GB"/>
        </w:rPr>
      </w:pPr>
      <w:r>
        <w:rPr>
          <w:rFonts w:ascii="Arial" w:hAnsi="Arial" w:cs="Arial"/>
          <w:sz w:val="24"/>
          <w:szCs w:val="24"/>
          <w:lang w:val="cy-GB"/>
        </w:rPr>
        <w:t>Golyga hyn:</w:t>
      </w:r>
    </w:p>
    <w:p w14:paraId="6EA5CBB2" w14:textId="77777777" w:rsidR="005C7E7D" w:rsidRDefault="005C7E7D" w:rsidP="005C7E7D">
      <w:pPr>
        <w:pStyle w:val="ListParagraph"/>
        <w:numPr>
          <w:ilvl w:val="0"/>
          <w:numId w:val="11"/>
        </w:numPr>
        <w:rPr>
          <w:rFonts w:ascii="Arial" w:hAnsi="Arial" w:cs="Arial"/>
          <w:sz w:val="24"/>
          <w:szCs w:val="24"/>
          <w:lang w:val="cy-GB"/>
        </w:rPr>
      </w:pPr>
      <w:r>
        <w:rPr>
          <w:rFonts w:ascii="Arial" w:hAnsi="Arial" w:cs="Arial"/>
          <w:sz w:val="24"/>
          <w:szCs w:val="24"/>
          <w:lang w:val="cy-GB"/>
        </w:rPr>
        <w:lastRenderedPageBreak/>
        <w:t xml:space="preserve">Os bydd tirfeddiannwr yn cynnig llwybr amgen mae’n rhaid iddynt sicrhau ei fod yn ddiogel i’w ddefnyddio a bod yr hawl tramwy </w:t>
      </w:r>
      <w:r w:rsidR="00D03A07">
        <w:rPr>
          <w:rFonts w:ascii="Arial" w:hAnsi="Arial" w:cs="Arial"/>
          <w:sz w:val="24"/>
          <w:szCs w:val="24"/>
          <w:lang w:val="cy-GB"/>
        </w:rPr>
        <w:t xml:space="preserve">neu’r defnydd o dir mynediad </w:t>
      </w:r>
      <w:r w:rsidR="00A5218E">
        <w:rPr>
          <w:rFonts w:ascii="Arial" w:hAnsi="Arial" w:cs="Arial"/>
          <w:sz w:val="24"/>
          <w:szCs w:val="24"/>
          <w:lang w:val="cy-GB"/>
        </w:rPr>
        <w:t>presennol</w:t>
      </w:r>
      <w:r w:rsidR="00D03A07">
        <w:rPr>
          <w:rFonts w:ascii="Arial" w:hAnsi="Arial" w:cs="Arial"/>
          <w:sz w:val="24"/>
          <w:szCs w:val="24"/>
          <w:lang w:val="cy-GB"/>
        </w:rPr>
        <w:t xml:space="preserve"> yn cael ei gynnal fel bod gan ddefnyddwyr sydd â gallu gwahanol ddewis.</w:t>
      </w:r>
    </w:p>
    <w:p w14:paraId="69845FF3" w14:textId="77777777" w:rsidR="00D03A07" w:rsidRDefault="00D03A07" w:rsidP="005C7E7D">
      <w:pPr>
        <w:pStyle w:val="ListParagraph"/>
        <w:numPr>
          <w:ilvl w:val="0"/>
          <w:numId w:val="11"/>
        </w:numPr>
        <w:rPr>
          <w:rFonts w:ascii="Arial" w:hAnsi="Arial" w:cs="Arial"/>
          <w:sz w:val="24"/>
          <w:szCs w:val="24"/>
          <w:lang w:val="cy-GB"/>
        </w:rPr>
      </w:pPr>
      <w:r>
        <w:rPr>
          <w:rFonts w:ascii="Arial" w:hAnsi="Arial" w:cs="Arial"/>
          <w:sz w:val="24"/>
          <w:szCs w:val="24"/>
          <w:lang w:val="cy-GB"/>
        </w:rPr>
        <w:t xml:space="preserve">Rhaid nad yw hysbysiad yn awgrymu </w:t>
      </w:r>
      <w:r w:rsidR="00A5218E">
        <w:rPr>
          <w:rFonts w:ascii="Arial" w:hAnsi="Arial" w:cs="Arial"/>
          <w:sz w:val="24"/>
          <w:szCs w:val="24"/>
          <w:lang w:val="cy-GB"/>
        </w:rPr>
        <w:t>fod yna unrhyw amheuaeth am ddefnydd yr hawl tramwy neu ddefnydd tir mynediad presennol.</w:t>
      </w:r>
    </w:p>
    <w:p w14:paraId="1661E9E3" w14:textId="77777777" w:rsidR="00A5218E" w:rsidRDefault="00A5218E" w:rsidP="00A5218E">
      <w:pPr>
        <w:rPr>
          <w:rFonts w:ascii="Arial" w:hAnsi="Arial" w:cs="Arial"/>
          <w:sz w:val="24"/>
          <w:szCs w:val="24"/>
          <w:lang w:val="cy-GB"/>
        </w:rPr>
      </w:pPr>
    </w:p>
    <w:p w14:paraId="45565F90" w14:textId="77777777" w:rsidR="00A5218E" w:rsidRPr="00A5218E" w:rsidRDefault="00A5218E" w:rsidP="00A5218E">
      <w:pPr>
        <w:rPr>
          <w:rFonts w:ascii="Arial" w:hAnsi="Arial" w:cs="Arial"/>
          <w:sz w:val="24"/>
          <w:szCs w:val="24"/>
          <w:lang w:val="cy-GB"/>
        </w:rPr>
      </w:pPr>
      <w:r>
        <w:rPr>
          <w:rFonts w:ascii="Arial" w:hAnsi="Arial" w:cs="Arial"/>
          <w:sz w:val="24"/>
          <w:szCs w:val="24"/>
          <w:lang w:val="cy-GB"/>
        </w:rPr>
        <w:t>Rhaid codi’r mesurau dros dro hyn cyn gynted y bydd y mesurau pellhau cymdeithasol wedi’u hymlacio.</w:t>
      </w:r>
    </w:p>
    <w:p w14:paraId="1D9CF6B3" w14:textId="77777777" w:rsidR="00FB26B1" w:rsidRDefault="00FB26B1" w:rsidP="009D4AEA">
      <w:pPr>
        <w:rPr>
          <w:rFonts w:ascii="Arial" w:hAnsi="Arial" w:cs="Arial"/>
          <w:b/>
          <w:sz w:val="28"/>
          <w:szCs w:val="28"/>
          <w:u w:val="single"/>
          <w:lang w:val="cy-GB"/>
        </w:rPr>
      </w:pPr>
    </w:p>
    <w:p w14:paraId="29B0ED45" w14:textId="77777777" w:rsidR="00A5218E" w:rsidRDefault="00A5218E" w:rsidP="009D4AEA">
      <w:pPr>
        <w:rPr>
          <w:rFonts w:ascii="Arial" w:hAnsi="Arial" w:cs="Arial"/>
          <w:b/>
          <w:sz w:val="28"/>
          <w:szCs w:val="28"/>
          <w:u w:val="single"/>
          <w:lang w:val="cy-GB"/>
        </w:rPr>
      </w:pPr>
    </w:p>
    <w:p w14:paraId="038B4B68" w14:textId="77777777" w:rsidR="00A5218E" w:rsidRDefault="00A5218E" w:rsidP="009D4AEA">
      <w:pPr>
        <w:rPr>
          <w:rFonts w:ascii="Arial" w:hAnsi="Arial" w:cs="Arial"/>
          <w:b/>
          <w:sz w:val="28"/>
          <w:szCs w:val="28"/>
          <w:u w:val="single"/>
          <w:lang w:val="cy-GB"/>
        </w:rPr>
      </w:pPr>
    </w:p>
    <w:p w14:paraId="11D8985F" w14:textId="77777777" w:rsidR="00A5218E" w:rsidRDefault="00A5218E" w:rsidP="009D4AEA">
      <w:pPr>
        <w:rPr>
          <w:rFonts w:ascii="Arial" w:hAnsi="Arial" w:cs="Arial"/>
          <w:b/>
          <w:sz w:val="28"/>
          <w:szCs w:val="28"/>
          <w:u w:val="single"/>
          <w:lang w:val="cy-GB"/>
        </w:rPr>
      </w:pPr>
    </w:p>
    <w:p w14:paraId="3D5A21D8" w14:textId="77777777" w:rsidR="00A5218E" w:rsidRDefault="00A5218E" w:rsidP="009D4AEA">
      <w:pPr>
        <w:rPr>
          <w:rFonts w:ascii="Arial" w:hAnsi="Arial" w:cs="Arial"/>
          <w:b/>
          <w:sz w:val="28"/>
          <w:szCs w:val="28"/>
          <w:u w:val="single"/>
          <w:lang w:val="cy-GB"/>
        </w:rPr>
      </w:pPr>
    </w:p>
    <w:p w14:paraId="45D13130" w14:textId="77777777" w:rsidR="00A5218E" w:rsidRDefault="00A5218E" w:rsidP="009D4AEA">
      <w:pPr>
        <w:rPr>
          <w:rFonts w:ascii="Arial" w:hAnsi="Arial" w:cs="Arial"/>
          <w:b/>
          <w:sz w:val="28"/>
          <w:szCs w:val="28"/>
          <w:u w:val="single"/>
          <w:lang w:val="cy-GB"/>
        </w:rPr>
      </w:pPr>
    </w:p>
    <w:p w14:paraId="0558D07D" w14:textId="77777777" w:rsidR="00A5218E" w:rsidRDefault="00A5218E" w:rsidP="009D4AEA">
      <w:pPr>
        <w:rPr>
          <w:rFonts w:ascii="Arial" w:hAnsi="Arial" w:cs="Arial"/>
          <w:b/>
          <w:sz w:val="28"/>
          <w:szCs w:val="28"/>
          <w:u w:val="single"/>
          <w:lang w:val="cy-GB"/>
        </w:rPr>
      </w:pPr>
    </w:p>
    <w:p w14:paraId="3B42FAEA" w14:textId="77777777" w:rsidR="00A5218E" w:rsidRDefault="00A5218E" w:rsidP="009D4AEA">
      <w:pPr>
        <w:rPr>
          <w:rFonts w:ascii="Arial" w:hAnsi="Arial" w:cs="Arial"/>
          <w:b/>
          <w:sz w:val="28"/>
          <w:szCs w:val="28"/>
          <w:u w:val="single"/>
          <w:lang w:val="cy-GB"/>
        </w:rPr>
      </w:pPr>
    </w:p>
    <w:p w14:paraId="13A0C2FE" w14:textId="77777777" w:rsidR="00A5218E" w:rsidRDefault="00A5218E" w:rsidP="009D4AEA">
      <w:pPr>
        <w:rPr>
          <w:rFonts w:ascii="Arial" w:hAnsi="Arial" w:cs="Arial"/>
          <w:b/>
          <w:sz w:val="28"/>
          <w:szCs w:val="28"/>
          <w:u w:val="single"/>
          <w:lang w:val="cy-GB"/>
        </w:rPr>
      </w:pPr>
    </w:p>
    <w:p w14:paraId="196557E7" w14:textId="77777777" w:rsidR="00A5218E" w:rsidRPr="00E41B46" w:rsidRDefault="00A5218E" w:rsidP="009D4AEA">
      <w:pPr>
        <w:rPr>
          <w:rFonts w:ascii="Arial" w:hAnsi="Arial" w:cs="Arial"/>
          <w:b/>
          <w:sz w:val="28"/>
          <w:szCs w:val="28"/>
          <w:u w:val="single"/>
          <w:lang w:val="cy-GB"/>
        </w:rPr>
      </w:pPr>
    </w:p>
    <w:p w14:paraId="5FE9F349" w14:textId="77777777" w:rsidR="00FB26B1" w:rsidRPr="00E41B46" w:rsidRDefault="00FB26B1" w:rsidP="009D4AEA">
      <w:pPr>
        <w:rPr>
          <w:rFonts w:ascii="Arial" w:hAnsi="Arial" w:cs="Arial"/>
          <w:b/>
          <w:sz w:val="28"/>
          <w:szCs w:val="28"/>
          <w:u w:val="single"/>
          <w:lang w:val="cy-GB"/>
        </w:rPr>
      </w:pPr>
    </w:p>
    <w:p w14:paraId="2D272477" w14:textId="77777777" w:rsidR="006A3FAA" w:rsidRPr="00AF780B" w:rsidRDefault="002A4703" w:rsidP="009D4AEA">
      <w:pPr>
        <w:rPr>
          <w:rFonts w:ascii="Arial" w:hAnsi="Arial" w:cs="Arial"/>
          <w:b/>
          <w:sz w:val="28"/>
          <w:szCs w:val="28"/>
          <w:u w:val="single"/>
        </w:rPr>
      </w:pPr>
      <w:r w:rsidRPr="00AF780B">
        <w:rPr>
          <w:rFonts w:ascii="Arial" w:hAnsi="Arial" w:cs="Arial"/>
          <w:b/>
          <w:sz w:val="28"/>
          <w:szCs w:val="28"/>
          <w:u w:val="single"/>
        </w:rPr>
        <w:t xml:space="preserve">Guidance on </w:t>
      </w:r>
      <w:r w:rsidR="006A3FAA" w:rsidRPr="00AF780B">
        <w:rPr>
          <w:rFonts w:ascii="Arial" w:hAnsi="Arial" w:cs="Arial"/>
          <w:b/>
          <w:sz w:val="28"/>
          <w:szCs w:val="28"/>
          <w:u w:val="single"/>
        </w:rPr>
        <w:t xml:space="preserve">Public </w:t>
      </w:r>
      <w:r w:rsidR="00817670" w:rsidRPr="00AF780B">
        <w:rPr>
          <w:rFonts w:ascii="Arial" w:hAnsi="Arial" w:cs="Arial"/>
          <w:b/>
          <w:sz w:val="28"/>
          <w:szCs w:val="28"/>
          <w:u w:val="single"/>
        </w:rPr>
        <w:t>R</w:t>
      </w:r>
      <w:r w:rsidR="006A3FAA" w:rsidRPr="00AF780B">
        <w:rPr>
          <w:rFonts w:ascii="Arial" w:hAnsi="Arial" w:cs="Arial"/>
          <w:b/>
          <w:sz w:val="28"/>
          <w:szCs w:val="28"/>
          <w:u w:val="single"/>
        </w:rPr>
        <w:t xml:space="preserve">ights of </w:t>
      </w:r>
      <w:r w:rsidR="00817670" w:rsidRPr="00AF780B">
        <w:rPr>
          <w:rFonts w:ascii="Arial" w:hAnsi="Arial" w:cs="Arial"/>
          <w:b/>
          <w:sz w:val="28"/>
          <w:szCs w:val="28"/>
          <w:u w:val="single"/>
        </w:rPr>
        <w:t>W</w:t>
      </w:r>
      <w:r w:rsidR="006A3FAA" w:rsidRPr="00AF780B">
        <w:rPr>
          <w:rFonts w:ascii="Arial" w:hAnsi="Arial" w:cs="Arial"/>
          <w:b/>
          <w:sz w:val="28"/>
          <w:szCs w:val="28"/>
          <w:u w:val="single"/>
        </w:rPr>
        <w:t xml:space="preserve">ay </w:t>
      </w:r>
      <w:r w:rsidR="00E02F76">
        <w:rPr>
          <w:rFonts w:ascii="Arial" w:hAnsi="Arial" w:cs="Arial"/>
          <w:b/>
          <w:sz w:val="28"/>
          <w:szCs w:val="28"/>
          <w:u w:val="single"/>
        </w:rPr>
        <w:t xml:space="preserve">/ Access Land </w:t>
      </w:r>
      <w:r w:rsidR="00081F9F" w:rsidRPr="00AF780B">
        <w:rPr>
          <w:rFonts w:ascii="Arial" w:hAnsi="Arial" w:cs="Arial"/>
          <w:b/>
          <w:sz w:val="28"/>
          <w:szCs w:val="28"/>
          <w:u w:val="single"/>
        </w:rPr>
        <w:t xml:space="preserve">under the </w:t>
      </w:r>
      <w:r w:rsidRPr="00AF780B">
        <w:rPr>
          <w:rFonts w:ascii="Arial" w:hAnsi="Arial" w:cs="Arial"/>
          <w:b/>
          <w:bCs/>
          <w:sz w:val="28"/>
          <w:szCs w:val="28"/>
          <w:u w:val="single"/>
        </w:rPr>
        <w:t>Health Protection (Coronavirus Restrictions) (Wales) Regulations 2020</w:t>
      </w:r>
      <w:r w:rsidRPr="00AF780B">
        <w:rPr>
          <w:rFonts w:ascii="Arial" w:hAnsi="Arial" w:cs="Arial"/>
          <w:sz w:val="28"/>
          <w:szCs w:val="28"/>
          <w:u w:val="single"/>
        </w:rPr>
        <w:t xml:space="preserve"> </w:t>
      </w:r>
    </w:p>
    <w:p w14:paraId="51AEC71D" w14:textId="77777777" w:rsidR="00905CFC" w:rsidRPr="00AF780B" w:rsidRDefault="00905CFC" w:rsidP="00905CFC">
      <w:pPr>
        <w:overflowPunct w:val="0"/>
        <w:autoSpaceDE w:val="0"/>
        <w:autoSpaceDN w:val="0"/>
        <w:adjustRightInd w:val="0"/>
        <w:jc w:val="both"/>
        <w:textAlignment w:val="baseline"/>
        <w:rPr>
          <w:rFonts w:ascii="Arial" w:hAnsi="Arial" w:cs="Arial"/>
        </w:rPr>
      </w:pPr>
    </w:p>
    <w:p w14:paraId="3919943A" w14:textId="77777777" w:rsidR="00315758" w:rsidRPr="00AF780B" w:rsidRDefault="00905CFC" w:rsidP="0088107D">
      <w:pPr>
        <w:pStyle w:val="NormalWeb"/>
        <w:rPr>
          <w:rFonts w:ascii="Arial" w:hAnsi="Arial" w:cs="Arial"/>
        </w:rPr>
      </w:pPr>
      <w:r w:rsidRPr="00AF780B">
        <w:rPr>
          <w:rFonts w:ascii="Arial" w:hAnsi="Arial" w:cs="Arial"/>
          <w:lang w:val="en"/>
        </w:rPr>
        <w:t>In response to the events on the weekend of 2</w:t>
      </w:r>
      <w:r w:rsidR="00253883" w:rsidRPr="00AF780B">
        <w:rPr>
          <w:rFonts w:ascii="Arial" w:hAnsi="Arial" w:cs="Arial"/>
          <w:lang w:val="en"/>
        </w:rPr>
        <w:t>1 and 22</w:t>
      </w:r>
      <w:r w:rsidRPr="00AF780B">
        <w:rPr>
          <w:rFonts w:ascii="Arial" w:hAnsi="Arial" w:cs="Arial"/>
          <w:lang w:val="en"/>
        </w:rPr>
        <w:t xml:space="preserve"> March, when large numbers of people congregated at popular tourist routes in Wales</w:t>
      </w:r>
      <w:r w:rsidR="00167BD3" w:rsidRPr="00AF780B">
        <w:rPr>
          <w:rFonts w:ascii="Arial" w:hAnsi="Arial" w:cs="Arial"/>
          <w:lang w:val="en"/>
        </w:rPr>
        <w:t>,</w:t>
      </w:r>
      <w:r w:rsidR="00167BD3" w:rsidRPr="00AF780B">
        <w:rPr>
          <w:rFonts w:ascii="Arial" w:hAnsi="Arial" w:cs="Arial"/>
        </w:rPr>
        <w:t xml:space="preserve"> the Welsh </w:t>
      </w:r>
      <w:r w:rsidR="00167BD3" w:rsidRPr="00AF780B">
        <w:rPr>
          <w:rFonts w:ascii="Arial" w:hAnsi="Arial" w:cs="Arial"/>
        </w:rPr>
        <w:lastRenderedPageBreak/>
        <w:t>Government introduced new legislation to limit the r</w:t>
      </w:r>
      <w:proofErr w:type="spellStart"/>
      <w:r w:rsidRPr="00AF780B">
        <w:rPr>
          <w:rFonts w:ascii="Arial" w:hAnsi="Arial" w:cs="Arial"/>
          <w:lang w:val="en"/>
        </w:rPr>
        <w:t>isk</w:t>
      </w:r>
      <w:proofErr w:type="spellEnd"/>
      <w:r w:rsidRPr="00AF780B">
        <w:rPr>
          <w:rFonts w:ascii="Arial" w:hAnsi="Arial" w:cs="Arial"/>
          <w:lang w:val="en"/>
        </w:rPr>
        <w:t xml:space="preserve"> </w:t>
      </w:r>
      <w:r w:rsidRPr="00AF780B">
        <w:rPr>
          <w:rFonts w:ascii="Arial" w:hAnsi="Arial" w:cs="Arial"/>
        </w:rPr>
        <w:t>of spreading the Covid19 virus</w:t>
      </w:r>
      <w:r w:rsidR="00167BD3" w:rsidRPr="00AF780B">
        <w:rPr>
          <w:rFonts w:ascii="Arial" w:hAnsi="Arial" w:cs="Arial"/>
        </w:rPr>
        <w:t xml:space="preserve">. This legislation enabled </w:t>
      </w:r>
      <w:r w:rsidRPr="00AF780B">
        <w:rPr>
          <w:rFonts w:ascii="Arial" w:hAnsi="Arial" w:cs="Arial"/>
        </w:rPr>
        <w:t xml:space="preserve">emergency closures of </w:t>
      </w:r>
      <w:r w:rsidR="00315758" w:rsidRPr="00AF780B">
        <w:rPr>
          <w:rFonts w:ascii="Arial" w:hAnsi="Arial" w:cs="Arial"/>
        </w:rPr>
        <w:t xml:space="preserve">selected paths and areas </w:t>
      </w:r>
      <w:r w:rsidRPr="00AF780B">
        <w:rPr>
          <w:rFonts w:ascii="Arial" w:hAnsi="Arial" w:cs="Arial"/>
        </w:rPr>
        <w:t>of open access land</w:t>
      </w:r>
      <w:r w:rsidR="00315758" w:rsidRPr="00AF780B">
        <w:rPr>
          <w:rFonts w:ascii="Arial" w:hAnsi="Arial" w:cs="Arial"/>
        </w:rPr>
        <w:t xml:space="preserve"> by Local Authorities, National Park Authorities, National Resources Wales and the National Trust</w:t>
      </w:r>
      <w:r w:rsidR="00253883" w:rsidRPr="00AF780B">
        <w:rPr>
          <w:rFonts w:ascii="Arial" w:hAnsi="Arial" w:cs="Arial"/>
        </w:rPr>
        <w:t>.</w:t>
      </w:r>
    </w:p>
    <w:p w14:paraId="2558561B" w14:textId="77777777" w:rsidR="00315758" w:rsidRPr="00AF780B" w:rsidRDefault="00315758" w:rsidP="0088107D">
      <w:pPr>
        <w:pStyle w:val="NormalWeb"/>
        <w:rPr>
          <w:rFonts w:ascii="Arial" w:hAnsi="Arial" w:cs="Arial"/>
        </w:rPr>
      </w:pPr>
      <w:r w:rsidRPr="00AF780B">
        <w:rPr>
          <w:rFonts w:ascii="Arial" w:hAnsi="Arial" w:cs="Arial"/>
        </w:rPr>
        <w:t xml:space="preserve">The </w:t>
      </w:r>
      <w:r w:rsidRPr="00AF780B">
        <w:rPr>
          <w:rFonts w:ascii="Arial" w:hAnsi="Arial" w:cs="Arial"/>
          <w:b/>
          <w:bCs/>
        </w:rPr>
        <w:t>Health Protection (Coronavirus Restrictions) (Wales) Regulations 2020</w:t>
      </w:r>
      <w:r w:rsidRPr="00AF780B">
        <w:rPr>
          <w:rFonts w:ascii="Arial" w:hAnsi="Arial" w:cs="Arial"/>
        </w:rPr>
        <w:t xml:space="preserve"> placed a duty on them </w:t>
      </w:r>
      <w:r w:rsidR="00253883" w:rsidRPr="00AF780B">
        <w:rPr>
          <w:rFonts w:ascii="Arial" w:hAnsi="Arial" w:cs="Arial"/>
        </w:rPr>
        <w:t xml:space="preserve">to </w:t>
      </w:r>
      <w:r w:rsidRPr="00AF780B">
        <w:rPr>
          <w:rFonts w:ascii="Arial" w:hAnsi="Arial" w:cs="Arial"/>
        </w:rPr>
        <w:t>close certain rights of way or access land which they considered likely to attract large numbers of people and hence prevent effective social distancing. The duties also extended to keeping these closures under review and amending as necessary</w:t>
      </w:r>
      <w:r w:rsidR="00253883" w:rsidRPr="00AF780B">
        <w:rPr>
          <w:rFonts w:ascii="Arial" w:hAnsi="Arial" w:cs="Arial"/>
        </w:rPr>
        <w:t>.</w:t>
      </w:r>
    </w:p>
    <w:p w14:paraId="48EC05E7" w14:textId="77777777" w:rsidR="0088107D" w:rsidRPr="00AF780B" w:rsidRDefault="0088107D" w:rsidP="0088107D">
      <w:pPr>
        <w:pStyle w:val="NormalWeb"/>
        <w:rPr>
          <w:rFonts w:ascii="Arial" w:hAnsi="Arial" w:cs="Arial"/>
          <w:lang w:val="en"/>
        </w:rPr>
      </w:pPr>
      <w:r w:rsidRPr="00AF780B">
        <w:rPr>
          <w:rFonts w:ascii="Arial" w:hAnsi="Arial" w:cs="Arial"/>
          <w:lang w:val="en"/>
        </w:rPr>
        <w:t xml:space="preserve">However, exercise is still important for people’s physical and mental wellbeing, so </w:t>
      </w:r>
      <w:r w:rsidR="00167BD3" w:rsidRPr="00AF780B">
        <w:rPr>
          <w:rFonts w:ascii="Arial" w:hAnsi="Arial" w:cs="Arial"/>
          <w:lang w:val="en"/>
        </w:rPr>
        <w:t xml:space="preserve">Welsh Government do not wish to </w:t>
      </w:r>
      <w:r w:rsidR="00AF780B">
        <w:rPr>
          <w:rFonts w:ascii="Arial" w:hAnsi="Arial" w:cs="Arial"/>
          <w:lang w:val="en"/>
        </w:rPr>
        <w:t>discourage</w:t>
      </w:r>
      <w:r w:rsidR="00167BD3" w:rsidRPr="00AF780B">
        <w:rPr>
          <w:rFonts w:ascii="Arial" w:hAnsi="Arial" w:cs="Arial"/>
          <w:lang w:val="en"/>
        </w:rPr>
        <w:t xml:space="preserve"> people from leaving</w:t>
      </w:r>
      <w:r w:rsidRPr="00AF780B">
        <w:rPr>
          <w:rFonts w:ascii="Arial" w:hAnsi="Arial" w:cs="Arial"/>
          <w:lang w:val="en"/>
        </w:rPr>
        <w:t xml:space="preserve"> their homes for exercise once a day.</w:t>
      </w:r>
      <w:r w:rsidR="00253883" w:rsidRPr="00AF780B">
        <w:rPr>
          <w:rFonts w:ascii="Arial" w:hAnsi="Arial" w:cs="Arial"/>
        </w:rPr>
        <w:t xml:space="preserve"> </w:t>
      </w:r>
      <w:r w:rsidR="00167BD3" w:rsidRPr="00AF780B">
        <w:rPr>
          <w:rFonts w:ascii="Arial" w:hAnsi="Arial" w:cs="Arial"/>
        </w:rPr>
        <w:t>Hence these</w:t>
      </w:r>
      <w:r w:rsidR="00253883" w:rsidRPr="00AF780B">
        <w:rPr>
          <w:rFonts w:ascii="Arial" w:hAnsi="Arial" w:cs="Arial"/>
        </w:rPr>
        <w:t xml:space="preserve"> </w:t>
      </w:r>
      <w:r w:rsidR="00AF780B">
        <w:rPr>
          <w:rFonts w:ascii="Arial" w:hAnsi="Arial" w:cs="Arial"/>
        </w:rPr>
        <w:t xml:space="preserve">limited </w:t>
      </w:r>
      <w:r w:rsidR="00253883" w:rsidRPr="00AF780B">
        <w:rPr>
          <w:rFonts w:ascii="Arial" w:hAnsi="Arial" w:cs="Arial"/>
        </w:rPr>
        <w:t xml:space="preserve">closures are targeted to </w:t>
      </w:r>
      <w:r w:rsidR="00AF780B">
        <w:rPr>
          <w:rFonts w:ascii="Arial" w:hAnsi="Arial" w:cs="Arial"/>
        </w:rPr>
        <w:t xml:space="preserve">prevent </w:t>
      </w:r>
      <w:r w:rsidR="00253883" w:rsidRPr="00AF780B">
        <w:rPr>
          <w:rFonts w:ascii="Arial" w:hAnsi="Arial" w:cs="Arial"/>
        </w:rPr>
        <w:t>overcrowding in specific areas only, and widespread closures</w:t>
      </w:r>
      <w:r w:rsidR="00345253">
        <w:rPr>
          <w:rFonts w:ascii="Arial" w:hAnsi="Arial" w:cs="Arial"/>
        </w:rPr>
        <w:t xml:space="preserve"> of the rights of way network are</w:t>
      </w:r>
      <w:r w:rsidR="00253883" w:rsidRPr="00AF780B">
        <w:rPr>
          <w:rFonts w:ascii="Arial" w:hAnsi="Arial" w:cs="Arial"/>
        </w:rPr>
        <w:t xml:space="preserve"> to be avoided.</w:t>
      </w:r>
    </w:p>
    <w:p w14:paraId="21AB3C52" w14:textId="77777777" w:rsidR="009E11CC" w:rsidRPr="00AF780B" w:rsidRDefault="006E03C9" w:rsidP="009D4AEA">
      <w:pPr>
        <w:rPr>
          <w:rFonts w:ascii="Arial" w:hAnsi="Arial" w:cs="Arial"/>
          <w:sz w:val="24"/>
          <w:szCs w:val="24"/>
        </w:rPr>
      </w:pPr>
      <w:r>
        <w:rPr>
          <w:rFonts w:ascii="Arial" w:hAnsi="Arial" w:cs="Arial"/>
          <w:sz w:val="24"/>
          <w:szCs w:val="24"/>
        </w:rPr>
        <w:t>Following the lockdown</w:t>
      </w:r>
      <w:r w:rsidR="00253883" w:rsidRPr="00AF780B">
        <w:rPr>
          <w:rFonts w:ascii="Arial" w:hAnsi="Arial" w:cs="Arial"/>
          <w:sz w:val="24"/>
          <w:szCs w:val="24"/>
        </w:rPr>
        <w:t xml:space="preserve"> landowners have raised concerns</w:t>
      </w:r>
      <w:r w:rsidR="0088107D" w:rsidRPr="00AF780B">
        <w:rPr>
          <w:rFonts w:ascii="Arial" w:hAnsi="Arial" w:cs="Arial"/>
          <w:sz w:val="24"/>
          <w:szCs w:val="24"/>
        </w:rPr>
        <w:t xml:space="preserve"> about increased use of</w:t>
      </w:r>
      <w:r w:rsidR="001D24A6" w:rsidRPr="00AF780B">
        <w:rPr>
          <w:rFonts w:ascii="Arial" w:hAnsi="Arial" w:cs="Arial"/>
          <w:sz w:val="24"/>
          <w:szCs w:val="24"/>
        </w:rPr>
        <w:t xml:space="preserve"> </w:t>
      </w:r>
      <w:r w:rsidR="00454F89" w:rsidRPr="00AF780B">
        <w:rPr>
          <w:rFonts w:ascii="Arial" w:hAnsi="Arial" w:cs="Arial"/>
          <w:sz w:val="24"/>
          <w:szCs w:val="24"/>
        </w:rPr>
        <w:t>p</w:t>
      </w:r>
      <w:r w:rsidR="001D24A6" w:rsidRPr="00AF780B">
        <w:rPr>
          <w:rFonts w:ascii="Arial" w:hAnsi="Arial" w:cs="Arial"/>
          <w:sz w:val="24"/>
          <w:szCs w:val="24"/>
        </w:rPr>
        <w:t xml:space="preserve">ublic </w:t>
      </w:r>
      <w:r w:rsidR="00454F89" w:rsidRPr="00AF780B">
        <w:rPr>
          <w:rFonts w:ascii="Arial" w:hAnsi="Arial" w:cs="Arial"/>
          <w:sz w:val="24"/>
          <w:szCs w:val="24"/>
        </w:rPr>
        <w:t>r</w:t>
      </w:r>
      <w:r w:rsidR="001D24A6" w:rsidRPr="00AF780B">
        <w:rPr>
          <w:rFonts w:ascii="Arial" w:hAnsi="Arial" w:cs="Arial"/>
          <w:sz w:val="24"/>
          <w:szCs w:val="24"/>
        </w:rPr>
        <w:t>i</w:t>
      </w:r>
      <w:r w:rsidR="006A3FAA" w:rsidRPr="00AF780B">
        <w:rPr>
          <w:rFonts w:ascii="Arial" w:hAnsi="Arial" w:cs="Arial"/>
          <w:sz w:val="24"/>
          <w:szCs w:val="24"/>
        </w:rPr>
        <w:t xml:space="preserve">ghts of </w:t>
      </w:r>
      <w:r w:rsidR="00454F89" w:rsidRPr="00AF780B">
        <w:rPr>
          <w:rFonts w:ascii="Arial" w:hAnsi="Arial" w:cs="Arial"/>
          <w:sz w:val="24"/>
          <w:szCs w:val="24"/>
        </w:rPr>
        <w:t>w</w:t>
      </w:r>
      <w:r w:rsidR="006A3FAA" w:rsidRPr="00AF780B">
        <w:rPr>
          <w:rFonts w:ascii="Arial" w:hAnsi="Arial" w:cs="Arial"/>
          <w:sz w:val="24"/>
          <w:szCs w:val="24"/>
        </w:rPr>
        <w:t>ay on their property</w:t>
      </w:r>
      <w:r w:rsidR="00253883" w:rsidRPr="00AF780B">
        <w:rPr>
          <w:rFonts w:ascii="Arial" w:hAnsi="Arial" w:cs="Arial"/>
          <w:sz w:val="24"/>
          <w:szCs w:val="24"/>
        </w:rPr>
        <w:t xml:space="preserve">, </w:t>
      </w:r>
      <w:r w:rsidR="00212C9D" w:rsidRPr="00AF780B">
        <w:rPr>
          <w:rFonts w:ascii="Arial" w:hAnsi="Arial" w:cs="Arial"/>
          <w:sz w:val="24"/>
          <w:szCs w:val="24"/>
        </w:rPr>
        <w:t xml:space="preserve">increased numbers of dogs, </w:t>
      </w:r>
      <w:r w:rsidR="00253883" w:rsidRPr="00AF780B">
        <w:rPr>
          <w:rFonts w:ascii="Arial" w:hAnsi="Arial" w:cs="Arial"/>
          <w:sz w:val="24"/>
          <w:szCs w:val="24"/>
        </w:rPr>
        <w:t xml:space="preserve">and perceived risks </w:t>
      </w:r>
      <w:r w:rsidR="00212C9D" w:rsidRPr="00AF780B">
        <w:rPr>
          <w:rFonts w:ascii="Arial" w:hAnsi="Arial" w:cs="Arial"/>
          <w:sz w:val="24"/>
          <w:szCs w:val="24"/>
        </w:rPr>
        <w:t>of</w:t>
      </w:r>
      <w:r w:rsidR="00253883" w:rsidRPr="00AF780B">
        <w:rPr>
          <w:rFonts w:ascii="Arial" w:hAnsi="Arial" w:cs="Arial"/>
          <w:sz w:val="24"/>
          <w:szCs w:val="24"/>
        </w:rPr>
        <w:t xml:space="preserve"> </w:t>
      </w:r>
      <w:r w:rsidR="00212C9D" w:rsidRPr="00AF780B">
        <w:rPr>
          <w:rFonts w:ascii="Arial" w:hAnsi="Arial" w:cs="Arial"/>
          <w:sz w:val="24"/>
          <w:szCs w:val="24"/>
        </w:rPr>
        <w:t xml:space="preserve">exposure to </w:t>
      </w:r>
      <w:r w:rsidR="00AF780B">
        <w:rPr>
          <w:rFonts w:ascii="Arial" w:hAnsi="Arial" w:cs="Arial"/>
          <w:sz w:val="24"/>
          <w:szCs w:val="24"/>
        </w:rPr>
        <w:t>Covid19 for</w:t>
      </w:r>
      <w:r w:rsidR="00212C9D" w:rsidRPr="00AF780B">
        <w:rPr>
          <w:rFonts w:ascii="Arial" w:hAnsi="Arial" w:cs="Arial"/>
          <w:sz w:val="24"/>
          <w:szCs w:val="24"/>
        </w:rPr>
        <w:t xml:space="preserve"> residents and farm workers, particularly </w:t>
      </w:r>
      <w:r w:rsidR="00253883" w:rsidRPr="00AF780B">
        <w:rPr>
          <w:rFonts w:ascii="Arial" w:hAnsi="Arial" w:cs="Arial"/>
          <w:sz w:val="24"/>
          <w:szCs w:val="24"/>
        </w:rPr>
        <w:t xml:space="preserve">where family members are either vulnerable </w:t>
      </w:r>
      <w:r>
        <w:rPr>
          <w:rFonts w:ascii="Arial" w:hAnsi="Arial" w:cs="Arial"/>
          <w:sz w:val="24"/>
          <w:szCs w:val="24"/>
        </w:rPr>
        <w:t>and/</w:t>
      </w:r>
      <w:r w:rsidR="00253883" w:rsidRPr="00AF780B">
        <w:rPr>
          <w:rFonts w:ascii="Arial" w:hAnsi="Arial" w:cs="Arial"/>
          <w:sz w:val="24"/>
          <w:szCs w:val="24"/>
        </w:rPr>
        <w:t>or self-isolating</w:t>
      </w:r>
      <w:r w:rsidR="003E3862" w:rsidRPr="00AF780B">
        <w:rPr>
          <w:rFonts w:ascii="Arial" w:hAnsi="Arial" w:cs="Arial"/>
          <w:sz w:val="24"/>
          <w:szCs w:val="24"/>
        </w:rPr>
        <w:t xml:space="preserve">. </w:t>
      </w:r>
    </w:p>
    <w:p w14:paraId="4135E19E" w14:textId="77777777" w:rsidR="006A3FAA" w:rsidRPr="00AF780B" w:rsidRDefault="006A3FAA" w:rsidP="009D4AEA">
      <w:pPr>
        <w:rPr>
          <w:rFonts w:ascii="Arial" w:hAnsi="Arial" w:cs="Arial"/>
          <w:sz w:val="24"/>
          <w:szCs w:val="24"/>
        </w:rPr>
      </w:pPr>
    </w:p>
    <w:p w14:paraId="4B1D3D58" w14:textId="77777777" w:rsidR="0088107D" w:rsidRPr="00AF780B" w:rsidRDefault="0088107D" w:rsidP="009D4AEA">
      <w:pPr>
        <w:rPr>
          <w:rFonts w:ascii="Arial" w:hAnsi="Arial" w:cs="Arial"/>
          <w:sz w:val="24"/>
          <w:szCs w:val="24"/>
        </w:rPr>
      </w:pPr>
      <w:r w:rsidRPr="00AF780B">
        <w:rPr>
          <w:rFonts w:ascii="Arial" w:hAnsi="Arial" w:cs="Arial"/>
          <w:sz w:val="24"/>
          <w:szCs w:val="24"/>
        </w:rPr>
        <w:t xml:space="preserve">To </w:t>
      </w:r>
      <w:r w:rsidR="00817670" w:rsidRPr="00AF780B">
        <w:rPr>
          <w:rFonts w:ascii="Arial" w:hAnsi="Arial" w:cs="Arial"/>
          <w:sz w:val="24"/>
          <w:szCs w:val="24"/>
        </w:rPr>
        <w:t xml:space="preserve">help address </w:t>
      </w:r>
      <w:r w:rsidRPr="00AF780B">
        <w:rPr>
          <w:rFonts w:ascii="Arial" w:hAnsi="Arial" w:cs="Arial"/>
          <w:sz w:val="24"/>
          <w:szCs w:val="24"/>
        </w:rPr>
        <w:t xml:space="preserve">this we </w:t>
      </w:r>
      <w:r w:rsidR="00212C9D" w:rsidRPr="00AF780B">
        <w:rPr>
          <w:rFonts w:ascii="Arial" w:hAnsi="Arial" w:cs="Arial"/>
          <w:sz w:val="24"/>
          <w:szCs w:val="24"/>
        </w:rPr>
        <w:t>have published guidance</w:t>
      </w:r>
      <w:r w:rsidR="00113F76" w:rsidRPr="00AF780B">
        <w:rPr>
          <w:rFonts w:ascii="Arial" w:hAnsi="Arial" w:cs="Arial"/>
          <w:sz w:val="24"/>
          <w:szCs w:val="24"/>
        </w:rPr>
        <w:t xml:space="preserve">:  </w:t>
      </w:r>
      <w:hyperlink r:id="rId9" w:history="1">
        <w:r w:rsidR="00113F76" w:rsidRPr="00AF780B">
          <w:rPr>
            <w:rStyle w:val="Hyperlink"/>
            <w:rFonts w:ascii="Arial" w:hAnsi="Arial" w:cs="Arial"/>
            <w:sz w:val="24"/>
            <w:szCs w:val="24"/>
          </w:rPr>
          <w:t>https://gov.wales/coronavirus-covid-19-stay-active-stay-healthy-stay-local</w:t>
        </w:r>
      </w:hyperlink>
      <w:r w:rsidR="00113F76" w:rsidRPr="00AF780B">
        <w:rPr>
          <w:rFonts w:ascii="Arial" w:hAnsi="Arial" w:cs="Arial"/>
          <w:sz w:val="24"/>
          <w:szCs w:val="24"/>
        </w:rPr>
        <w:t xml:space="preserve"> </w:t>
      </w:r>
      <w:r w:rsidR="00212C9D" w:rsidRPr="00AF780B">
        <w:rPr>
          <w:rFonts w:ascii="Arial" w:hAnsi="Arial" w:cs="Arial"/>
          <w:sz w:val="24"/>
          <w:szCs w:val="24"/>
        </w:rPr>
        <w:t xml:space="preserve">and </w:t>
      </w:r>
      <w:r w:rsidR="006E03C9">
        <w:rPr>
          <w:rFonts w:ascii="Arial" w:hAnsi="Arial" w:cs="Arial"/>
          <w:sz w:val="24"/>
          <w:szCs w:val="24"/>
        </w:rPr>
        <w:t xml:space="preserve">increased messaging around responsible recreation e.g. </w:t>
      </w:r>
      <w:r w:rsidR="00212C9D" w:rsidRPr="00AF780B">
        <w:rPr>
          <w:rFonts w:ascii="Arial" w:hAnsi="Arial" w:cs="Arial"/>
          <w:sz w:val="24"/>
          <w:szCs w:val="24"/>
        </w:rPr>
        <w:t>the Deputy Minister for Housing and Local Governm</w:t>
      </w:r>
      <w:r w:rsidR="00113F76" w:rsidRPr="00AF780B">
        <w:rPr>
          <w:rFonts w:ascii="Arial" w:hAnsi="Arial" w:cs="Arial"/>
          <w:sz w:val="24"/>
          <w:szCs w:val="24"/>
        </w:rPr>
        <w:t xml:space="preserve">ent, Hannah Blythyn AM </w:t>
      </w:r>
      <w:r w:rsidR="00212C9D" w:rsidRPr="00AF780B">
        <w:rPr>
          <w:rFonts w:ascii="Arial" w:hAnsi="Arial" w:cs="Arial"/>
          <w:sz w:val="24"/>
          <w:szCs w:val="24"/>
        </w:rPr>
        <w:t>has issued a statement appealing to people t</w:t>
      </w:r>
      <w:r w:rsidR="00F44D98" w:rsidRPr="00AF780B">
        <w:rPr>
          <w:rFonts w:ascii="Arial" w:hAnsi="Arial" w:cs="Arial"/>
          <w:sz w:val="24"/>
          <w:szCs w:val="24"/>
        </w:rPr>
        <w:t xml:space="preserve">o exercise responsibly in </w:t>
      </w:r>
      <w:r w:rsidR="00212C9D" w:rsidRPr="00AF780B">
        <w:rPr>
          <w:rFonts w:ascii="Arial" w:hAnsi="Arial" w:cs="Arial"/>
          <w:sz w:val="24"/>
          <w:szCs w:val="24"/>
        </w:rPr>
        <w:t>the countryside and reminding dog-owners of the need to keep dogs on leads in the vicinity of livestock</w:t>
      </w:r>
      <w:r w:rsidR="00817670" w:rsidRPr="00AF780B">
        <w:rPr>
          <w:rFonts w:ascii="Arial" w:hAnsi="Arial" w:cs="Arial"/>
          <w:sz w:val="24"/>
          <w:szCs w:val="24"/>
        </w:rPr>
        <w:t>.</w:t>
      </w:r>
    </w:p>
    <w:p w14:paraId="3BC735BB" w14:textId="77777777" w:rsidR="0088107D" w:rsidRPr="00AF780B" w:rsidRDefault="0088107D" w:rsidP="009D4AEA">
      <w:pPr>
        <w:rPr>
          <w:rFonts w:ascii="Arial" w:hAnsi="Arial" w:cs="Arial"/>
          <w:sz w:val="24"/>
          <w:szCs w:val="24"/>
        </w:rPr>
      </w:pPr>
    </w:p>
    <w:p w14:paraId="64651BD3" w14:textId="77777777" w:rsidR="002024BF" w:rsidRPr="00AF780B" w:rsidRDefault="002024BF" w:rsidP="005256DB">
      <w:pPr>
        <w:rPr>
          <w:rFonts w:ascii="Arial" w:hAnsi="Arial" w:cs="Arial"/>
          <w:sz w:val="24"/>
          <w:szCs w:val="24"/>
        </w:rPr>
      </w:pPr>
      <w:r w:rsidRPr="00AF780B">
        <w:rPr>
          <w:rFonts w:ascii="Arial" w:hAnsi="Arial" w:cs="Arial"/>
          <w:sz w:val="24"/>
          <w:szCs w:val="24"/>
        </w:rPr>
        <w:lastRenderedPageBreak/>
        <w:t xml:space="preserve">The risk of the coronavirus being passed on to others from people using public rights of way </w:t>
      </w:r>
      <w:r w:rsidR="00B1271B">
        <w:rPr>
          <w:rFonts w:ascii="Arial" w:hAnsi="Arial" w:cs="Arial"/>
          <w:sz w:val="24"/>
          <w:szCs w:val="24"/>
        </w:rPr>
        <w:t xml:space="preserve">is </w:t>
      </w:r>
      <w:r w:rsidRPr="00AF780B">
        <w:rPr>
          <w:rFonts w:ascii="Arial" w:hAnsi="Arial" w:cs="Arial"/>
          <w:sz w:val="24"/>
          <w:szCs w:val="24"/>
        </w:rPr>
        <w:t>considered to be very low as long as people follow the Government’s instructions to maintain social distancing</w:t>
      </w:r>
      <w:r w:rsidR="006E03C9">
        <w:rPr>
          <w:rFonts w:ascii="Arial" w:hAnsi="Arial" w:cs="Arial"/>
          <w:sz w:val="24"/>
          <w:szCs w:val="24"/>
        </w:rPr>
        <w:t xml:space="preserve"> and follow hygiene advice</w:t>
      </w:r>
      <w:r w:rsidRPr="00AF780B">
        <w:rPr>
          <w:rFonts w:ascii="Arial" w:hAnsi="Arial" w:cs="Arial"/>
          <w:sz w:val="24"/>
          <w:szCs w:val="24"/>
        </w:rPr>
        <w:t xml:space="preserve">. </w:t>
      </w:r>
    </w:p>
    <w:p w14:paraId="15E96624" w14:textId="77777777" w:rsidR="005256DB" w:rsidRPr="00AF780B" w:rsidRDefault="005256DB" w:rsidP="005256DB">
      <w:pPr>
        <w:rPr>
          <w:rFonts w:ascii="Arial" w:hAnsi="Arial" w:cs="Arial"/>
          <w:sz w:val="24"/>
          <w:szCs w:val="24"/>
        </w:rPr>
      </w:pPr>
    </w:p>
    <w:p w14:paraId="3600298D" w14:textId="77777777" w:rsidR="000F4B8A" w:rsidRPr="00AF780B" w:rsidRDefault="002024BF" w:rsidP="00CE04E3">
      <w:pPr>
        <w:spacing w:after="120"/>
        <w:rPr>
          <w:rFonts w:ascii="Arial" w:hAnsi="Arial" w:cs="Arial"/>
          <w:sz w:val="24"/>
          <w:szCs w:val="24"/>
        </w:rPr>
      </w:pPr>
      <w:r w:rsidRPr="00AF780B">
        <w:rPr>
          <w:rFonts w:ascii="Arial" w:hAnsi="Arial" w:cs="Arial"/>
          <w:sz w:val="24"/>
          <w:szCs w:val="24"/>
        </w:rPr>
        <w:t>Landowners do not have the legal right to block or obstruct public rights of way</w:t>
      </w:r>
      <w:r w:rsidR="007B4BF8" w:rsidRPr="00AF780B">
        <w:rPr>
          <w:rFonts w:ascii="Arial" w:hAnsi="Arial" w:cs="Arial"/>
          <w:sz w:val="24"/>
          <w:szCs w:val="24"/>
        </w:rPr>
        <w:t xml:space="preserve"> or access land</w:t>
      </w:r>
      <w:r w:rsidRPr="00AF780B">
        <w:rPr>
          <w:rFonts w:ascii="Arial" w:hAnsi="Arial" w:cs="Arial"/>
          <w:sz w:val="24"/>
          <w:szCs w:val="24"/>
        </w:rPr>
        <w:t>. However, in very limited circumstances where large numbers of people are using such routes</w:t>
      </w:r>
      <w:r w:rsidR="00F44D98" w:rsidRPr="00AF780B">
        <w:rPr>
          <w:rFonts w:ascii="Arial" w:hAnsi="Arial" w:cs="Arial"/>
          <w:sz w:val="24"/>
          <w:szCs w:val="24"/>
        </w:rPr>
        <w:t xml:space="preserve"> or where residents are vulnerable or self-isolating</w:t>
      </w:r>
      <w:r w:rsidRPr="00AF780B">
        <w:rPr>
          <w:rFonts w:ascii="Arial" w:hAnsi="Arial" w:cs="Arial"/>
          <w:sz w:val="24"/>
          <w:szCs w:val="24"/>
        </w:rPr>
        <w:t>, landowners</w:t>
      </w:r>
      <w:r w:rsidR="000F4B8A" w:rsidRPr="00AF780B">
        <w:rPr>
          <w:rFonts w:ascii="Arial" w:hAnsi="Arial" w:cs="Arial"/>
          <w:sz w:val="24"/>
          <w:szCs w:val="24"/>
        </w:rPr>
        <w:t xml:space="preserve"> may consider the following measures:</w:t>
      </w:r>
    </w:p>
    <w:p w14:paraId="3F46E216" w14:textId="77777777" w:rsidR="00BB68B1" w:rsidRPr="00AF780B" w:rsidRDefault="002024BF" w:rsidP="00DB799D">
      <w:pPr>
        <w:pStyle w:val="ListParagraph"/>
        <w:numPr>
          <w:ilvl w:val="0"/>
          <w:numId w:val="5"/>
        </w:numPr>
        <w:rPr>
          <w:rFonts w:ascii="Arial" w:hAnsi="Arial" w:cs="Arial"/>
          <w:sz w:val="24"/>
          <w:szCs w:val="24"/>
        </w:rPr>
      </w:pPr>
      <w:proofErr w:type="gramStart"/>
      <w:r w:rsidRPr="00AF780B">
        <w:rPr>
          <w:rFonts w:ascii="Arial" w:hAnsi="Arial" w:cs="Arial"/>
          <w:sz w:val="24"/>
          <w:szCs w:val="24"/>
        </w:rPr>
        <w:t>temporarily</w:t>
      </w:r>
      <w:proofErr w:type="gramEnd"/>
      <w:r w:rsidRPr="00AF780B">
        <w:rPr>
          <w:rFonts w:ascii="Arial" w:hAnsi="Arial" w:cs="Arial"/>
          <w:sz w:val="24"/>
          <w:szCs w:val="24"/>
        </w:rPr>
        <w:t xml:space="preserve"> </w:t>
      </w:r>
      <w:r w:rsidR="000F4B8A" w:rsidRPr="00AF780B">
        <w:rPr>
          <w:rFonts w:ascii="Arial" w:hAnsi="Arial" w:cs="Arial"/>
          <w:sz w:val="24"/>
          <w:szCs w:val="24"/>
        </w:rPr>
        <w:t>displaying polite notices</w:t>
      </w:r>
      <w:r w:rsidRPr="00AF780B">
        <w:rPr>
          <w:rFonts w:ascii="Arial" w:hAnsi="Arial" w:cs="Arial"/>
          <w:sz w:val="24"/>
          <w:szCs w:val="24"/>
        </w:rPr>
        <w:t xml:space="preserve"> that encourage users to respect local residents and workers by following social distancing guidelines and consider using alternative routes that do not pass through gardens</w:t>
      </w:r>
      <w:r w:rsidR="00F44D98" w:rsidRPr="00AF780B">
        <w:rPr>
          <w:rFonts w:ascii="Arial" w:hAnsi="Arial" w:cs="Arial"/>
          <w:sz w:val="24"/>
          <w:szCs w:val="24"/>
        </w:rPr>
        <w:t xml:space="preserve"> or farmyards</w:t>
      </w:r>
      <w:r w:rsidR="00F2295E" w:rsidRPr="00AF780B">
        <w:rPr>
          <w:rFonts w:ascii="Arial" w:hAnsi="Arial" w:cs="Arial"/>
          <w:sz w:val="24"/>
          <w:szCs w:val="24"/>
        </w:rPr>
        <w:t xml:space="preserve">. </w:t>
      </w:r>
      <w:r w:rsidR="00BB68B1" w:rsidRPr="00AF780B">
        <w:rPr>
          <w:rFonts w:ascii="Arial" w:hAnsi="Arial" w:cs="Arial"/>
          <w:sz w:val="24"/>
          <w:szCs w:val="24"/>
        </w:rPr>
        <w:br/>
      </w:r>
    </w:p>
    <w:p w14:paraId="1D5C33FF" w14:textId="77777777" w:rsidR="000F4B8A" w:rsidRPr="00AF780B" w:rsidRDefault="00F2295E" w:rsidP="00DB799D">
      <w:pPr>
        <w:pStyle w:val="ListParagraph"/>
        <w:numPr>
          <w:ilvl w:val="0"/>
          <w:numId w:val="5"/>
        </w:numPr>
        <w:rPr>
          <w:rFonts w:ascii="Arial" w:hAnsi="Arial" w:cs="Arial"/>
          <w:sz w:val="24"/>
          <w:szCs w:val="24"/>
        </w:rPr>
      </w:pPr>
      <w:r w:rsidRPr="00AF780B">
        <w:rPr>
          <w:rFonts w:ascii="Arial" w:hAnsi="Arial" w:cs="Arial"/>
          <w:sz w:val="24"/>
          <w:szCs w:val="24"/>
        </w:rPr>
        <w:t xml:space="preserve">Note: this is a polite request only, and there </w:t>
      </w:r>
      <w:r w:rsidR="00BB68B1" w:rsidRPr="00AF780B">
        <w:rPr>
          <w:rFonts w:ascii="Arial" w:hAnsi="Arial" w:cs="Arial"/>
          <w:sz w:val="24"/>
          <w:szCs w:val="24"/>
        </w:rPr>
        <w:t xml:space="preserve">is no </w:t>
      </w:r>
      <w:r w:rsidR="00DA103A" w:rsidRPr="00AF780B">
        <w:rPr>
          <w:rFonts w:ascii="Arial" w:hAnsi="Arial" w:cs="Arial"/>
          <w:sz w:val="24"/>
          <w:szCs w:val="24"/>
        </w:rPr>
        <w:t>power</w:t>
      </w:r>
      <w:r w:rsidR="009D058E" w:rsidRPr="00AF780B">
        <w:rPr>
          <w:rFonts w:ascii="Arial" w:hAnsi="Arial" w:cs="Arial"/>
          <w:sz w:val="24"/>
          <w:szCs w:val="24"/>
        </w:rPr>
        <w:t xml:space="preserve"> </w:t>
      </w:r>
      <w:r w:rsidR="00BB68B1" w:rsidRPr="00AF780B">
        <w:rPr>
          <w:rFonts w:ascii="Arial" w:hAnsi="Arial" w:cs="Arial"/>
          <w:sz w:val="24"/>
          <w:szCs w:val="24"/>
        </w:rPr>
        <w:t>under the Countryside and Rights of Way Act 2000</w:t>
      </w:r>
      <w:r w:rsidR="00E44B05" w:rsidRPr="00AF780B">
        <w:rPr>
          <w:rFonts w:ascii="Arial" w:hAnsi="Arial" w:cs="Arial"/>
          <w:sz w:val="24"/>
          <w:szCs w:val="24"/>
        </w:rPr>
        <w:t xml:space="preserve"> </w:t>
      </w:r>
      <w:r w:rsidR="007B4BF8" w:rsidRPr="00AF780B">
        <w:rPr>
          <w:rFonts w:ascii="Arial" w:hAnsi="Arial" w:cs="Arial"/>
          <w:sz w:val="24"/>
          <w:szCs w:val="24"/>
        </w:rPr>
        <w:t xml:space="preserve">(CROW) </w:t>
      </w:r>
      <w:r w:rsidR="00E44B05" w:rsidRPr="00AF780B">
        <w:rPr>
          <w:rFonts w:ascii="Arial" w:hAnsi="Arial" w:cs="Arial"/>
          <w:sz w:val="24"/>
          <w:szCs w:val="24"/>
        </w:rPr>
        <w:t xml:space="preserve">or the Highways Act 1980 </w:t>
      </w:r>
      <w:r w:rsidR="007B4BF8" w:rsidRPr="00AF780B">
        <w:rPr>
          <w:rFonts w:ascii="Arial" w:hAnsi="Arial" w:cs="Arial"/>
          <w:sz w:val="24"/>
          <w:szCs w:val="24"/>
        </w:rPr>
        <w:t>f</w:t>
      </w:r>
      <w:r w:rsidR="009D058E" w:rsidRPr="00AF780B">
        <w:rPr>
          <w:rFonts w:ascii="Arial" w:hAnsi="Arial" w:cs="Arial"/>
          <w:sz w:val="24"/>
          <w:szCs w:val="24"/>
        </w:rPr>
        <w:t>or landowners</w:t>
      </w:r>
      <w:r w:rsidRPr="00AF780B">
        <w:rPr>
          <w:rFonts w:ascii="Arial" w:hAnsi="Arial" w:cs="Arial"/>
          <w:sz w:val="24"/>
          <w:szCs w:val="24"/>
        </w:rPr>
        <w:t xml:space="preserve"> to close </w:t>
      </w:r>
      <w:r w:rsidR="00DA103A" w:rsidRPr="00AF780B">
        <w:rPr>
          <w:rFonts w:ascii="Arial" w:hAnsi="Arial" w:cs="Arial"/>
          <w:sz w:val="24"/>
          <w:szCs w:val="24"/>
        </w:rPr>
        <w:t xml:space="preserve">or obstruct </w:t>
      </w:r>
      <w:r w:rsidRPr="00AF780B">
        <w:rPr>
          <w:rFonts w:ascii="Arial" w:hAnsi="Arial" w:cs="Arial"/>
          <w:sz w:val="24"/>
          <w:szCs w:val="24"/>
        </w:rPr>
        <w:t>a public right of way</w:t>
      </w:r>
      <w:r w:rsidR="00D301FE" w:rsidRPr="00AF780B">
        <w:rPr>
          <w:rFonts w:ascii="Arial" w:hAnsi="Arial" w:cs="Arial"/>
          <w:sz w:val="24"/>
          <w:szCs w:val="24"/>
        </w:rPr>
        <w:t xml:space="preserve"> </w:t>
      </w:r>
      <w:r w:rsidR="007B4BF8" w:rsidRPr="00AF780B">
        <w:rPr>
          <w:rFonts w:ascii="Arial" w:hAnsi="Arial" w:cs="Arial"/>
          <w:sz w:val="24"/>
          <w:szCs w:val="24"/>
        </w:rPr>
        <w:t xml:space="preserve">or use of </w:t>
      </w:r>
      <w:r w:rsidR="00462A0D" w:rsidRPr="00AF780B">
        <w:rPr>
          <w:rFonts w:ascii="Arial" w:hAnsi="Arial" w:cs="Arial"/>
          <w:sz w:val="24"/>
          <w:szCs w:val="24"/>
        </w:rPr>
        <w:t>a</w:t>
      </w:r>
      <w:r w:rsidR="007B4BF8" w:rsidRPr="00AF780B">
        <w:rPr>
          <w:rFonts w:ascii="Arial" w:hAnsi="Arial" w:cs="Arial"/>
          <w:sz w:val="24"/>
          <w:szCs w:val="24"/>
        </w:rPr>
        <w:t xml:space="preserve">ccess </w:t>
      </w:r>
      <w:r w:rsidR="00462A0D" w:rsidRPr="00AF780B">
        <w:rPr>
          <w:rFonts w:ascii="Arial" w:hAnsi="Arial" w:cs="Arial"/>
          <w:sz w:val="24"/>
          <w:szCs w:val="24"/>
        </w:rPr>
        <w:t>l</w:t>
      </w:r>
      <w:r w:rsidR="007B4BF8" w:rsidRPr="00AF780B">
        <w:rPr>
          <w:rFonts w:ascii="Arial" w:hAnsi="Arial" w:cs="Arial"/>
          <w:sz w:val="24"/>
          <w:szCs w:val="24"/>
        </w:rPr>
        <w:t xml:space="preserve">and </w:t>
      </w:r>
      <w:r w:rsidR="00EB67FF" w:rsidRPr="00AF780B">
        <w:rPr>
          <w:rFonts w:ascii="Arial" w:hAnsi="Arial" w:cs="Arial"/>
          <w:sz w:val="24"/>
          <w:szCs w:val="24"/>
        </w:rPr>
        <w:br/>
      </w:r>
    </w:p>
    <w:p w14:paraId="7543747B" w14:textId="77777777" w:rsidR="006A3FAA" w:rsidRPr="00AF780B" w:rsidRDefault="00DA103A" w:rsidP="00DB799D">
      <w:pPr>
        <w:pStyle w:val="ListParagraph"/>
        <w:numPr>
          <w:ilvl w:val="0"/>
          <w:numId w:val="5"/>
        </w:numPr>
        <w:rPr>
          <w:rFonts w:ascii="Arial" w:hAnsi="Arial" w:cs="Arial"/>
          <w:sz w:val="24"/>
          <w:szCs w:val="24"/>
        </w:rPr>
      </w:pPr>
      <w:proofErr w:type="gramStart"/>
      <w:r w:rsidRPr="00AF780B">
        <w:rPr>
          <w:rFonts w:ascii="Arial" w:hAnsi="Arial" w:cs="Arial"/>
          <w:sz w:val="24"/>
          <w:szCs w:val="24"/>
        </w:rPr>
        <w:t>offering</w:t>
      </w:r>
      <w:proofErr w:type="gramEnd"/>
      <w:r w:rsidRPr="00AF780B">
        <w:rPr>
          <w:rFonts w:ascii="Arial" w:hAnsi="Arial" w:cs="Arial"/>
          <w:sz w:val="24"/>
          <w:szCs w:val="24"/>
        </w:rPr>
        <w:t xml:space="preserve"> an alternative route </w:t>
      </w:r>
      <w:r w:rsidR="000F4B8A" w:rsidRPr="00AF780B">
        <w:rPr>
          <w:rFonts w:ascii="Arial" w:hAnsi="Arial" w:cs="Arial"/>
          <w:sz w:val="24"/>
          <w:szCs w:val="24"/>
        </w:rPr>
        <w:t xml:space="preserve">around gardens and farmyards </w:t>
      </w:r>
      <w:r w:rsidRPr="00AF780B">
        <w:rPr>
          <w:rFonts w:ascii="Arial" w:hAnsi="Arial" w:cs="Arial"/>
          <w:sz w:val="24"/>
          <w:szCs w:val="24"/>
        </w:rPr>
        <w:t xml:space="preserve">only </w:t>
      </w:r>
      <w:r w:rsidR="000F4B8A" w:rsidRPr="00AF780B">
        <w:rPr>
          <w:rFonts w:ascii="Arial" w:hAnsi="Arial" w:cs="Arial"/>
          <w:sz w:val="24"/>
          <w:szCs w:val="24"/>
        </w:rPr>
        <w:t>where it is safe to do so (you must gain permission from relevant landowners and make sure the route is safe for users</w:t>
      </w:r>
      <w:r w:rsidR="002024BF" w:rsidRPr="00AF780B">
        <w:rPr>
          <w:rFonts w:ascii="Arial" w:hAnsi="Arial" w:cs="Arial"/>
          <w:sz w:val="24"/>
          <w:szCs w:val="24"/>
        </w:rPr>
        <w:t xml:space="preserve"> and livestock</w:t>
      </w:r>
      <w:r w:rsidR="000F4B8A" w:rsidRPr="00AF780B">
        <w:rPr>
          <w:rFonts w:ascii="Arial" w:hAnsi="Arial" w:cs="Arial"/>
          <w:sz w:val="24"/>
          <w:szCs w:val="24"/>
        </w:rPr>
        <w:t>)</w:t>
      </w:r>
      <w:r w:rsidRPr="00AF780B">
        <w:rPr>
          <w:rFonts w:ascii="Arial" w:hAnsi="Arial" w:cs="Arial"/>
          <w:sz w:val="24"/>
          <w:szCs w:val="24"/>
        </w:rPr>
        <w:t xml:space="preserve"> provided that the original right of way is maintained.</w:t>
      </w:r>
    </w:p>
    <w:p w14:paraId="37D89163" w14:textId="77777777" w:rsidR="00BB68B1" w:rsidRPr="00AF780B" w:rsidRDefault="00BB68B1" w:rsidP="00CE04E3">
      <w:pPr>
        <w:spacing w:before="120"/>
        <w:rPr>
          <w:rFonts w:ascii="Arial" w:hAnsi="Arial" w:cs="Arial"/>
          <w:sz w:val="24"/>
          <w:szCs w:val="24"/>
        </w:rPr>
      </w:pPr>
    </w:p>
    <w:p w14:paraId="0A4E62CD" w14:textId="77777777" w:rsidR="00BB68B1" w:rsidRPr="00AF780B" w:rsidRDefault="00BB68B1" w:rsidP="00CE04E3">
      <w:pPr>
        <w:spacing w:before="120"/>
        <w:rPr>
          <w:rFonts w:ascii="Arial" w:hAnsi="Arial" w:cs="Arial"/>
          <w:sz w:val="24"/>
          <w:szCs w:val="24"/>
        </w:rPr>
      </w:pPr>
      <w:r w:rsidRPr="00AF780B">
        <w:rPr>
          <w:rFonts w:ascii="Arial" w:hAnsi="Arial" w:cs="Arial"/>
          <w:sz w:val="24"/>
          <w:szCs w:val="24"/>
        </w:rPr>
        <w:t>Key points to Note under the Countryside and Rights of Way Act 2000</w:t>
      </w:r>
      <w:r w:rsidR="00504DDE" w:rsidRPr="00AF780B">
        <w:rPr>
          <w:rFonts w:ascii="Arial" w:hAnsi="Arial" w:cs="Arial"/>
          <w:sz w:val="24"/>
          <w:szCs w:val="24"/>
        </w:rPr>
        <w:t xml:space="preserve"> </w:t>
      </w:r>
      <w:r w:rsidR="007B4BF8" w:rsidRPr="00AF780B">
        <w:rPr>
          <w:rFonts w:ascii="Arial" w:hAnsi="Arial" w:cs="Arial"/>
          <w:sz w:val="24"/>
          <w:szCs w:val="24"/>
        </w:rPr>
        <w:t xml:space="preserve">and the Highways Act 1980 </w:t>
      </w:r>
    </w:p>
    <w:p w14:paraId="7C311229" w14:textId="77777777" w:rsidR="00EA491D" w:rsidRPr="00AF780B" w:rsidRDefault="00504DDE" w:rsidP="008944CA">
      <w:pPr>
        <w:pStyle w:val="ListParagraph"/>
        <w:numPr>
          <w:ilvl w:val="0"/>
          <w:numId w:val="6"/>
        </w:numPr>
        <w:spacing w:before="120"/>
        <w:rPr>
          <w:rFonts w:ascii="Arial" w:hAnsi="Arial" w:cs="Arial"/>
          <w:sz w:val="24"/>
          <w:szCs w:val="24"/>
        </w:rPr>
      </w:pPr>
      <w:r w:rsidRPr="00AF780B">
        <w:rPr>
          <w:rFonts w:ascii="Arial" w:hAnsi="Arial" w:cs="Arial"/>
          <w:sz w:val="24"/>
          <w:szCs w:val="24"/>
        </w:rPr>
        <w:lastRenderedPageBreak/>
        <w:t xml:space="preserve">Under Section </w:t>
      </w:r>
      <w:r w:rsidR="00B0059A" w:rsidRPr="00AF780B">
        <w:rPr>
          <w:rFonts w:ascii="Arial" w:hAnsi="Arial" w:cs="Arial"/>
          <w:sz w:val="24"/>
          <w:szCs w:val="24"/>
        </w:rPr>
        <w:t>137 the Highways Act 1980</w:t>
      </w:r>
      <w:r w:rsidR="007B4BF8" w:rsidRPr="00AF780B">
        <w:rPr>
          <w:rFonts w:ascii="Arial" w:hAnsi="Arial" w:cs="Arial"/>
          <w:sz w:val="24"/>
          <w:szCs w:val="24"/>
        </w:rPr>
        <w:t xml:space="preserve"> and section 14 of CROW </w:t>
      </w:r>
      <w:r w:rsidRPr="00AF780B">
        <w:rPr>
          <w:rFonts w:ascii="Arial" w:hAnsi="Arial" w:cs="Arial"/>
          <w:sz w:val="24"/>
          <w:szCs w:val="24"/>
        </w:rPr>
        <w:t>i</w:t>
      </w:r>
      <w:r w:rsidR="00BB68B1" w:rsidRPr="00AF780B">
        <w:rPr>
          <w:rFonts w:ascii="Arial" w:hAnsi="Arial" w:cs="Arial"/>
          <w:sz w:val="24"/>
          <w:szCs w:val="24"/>
        </w:rPr>
        <w:t xml:space="preserve">t is an </w:t>
      </w:r>
      <w:r w:rsidRPr="00AF780B">
        <w:rPr>
          <w:rFonts w:ascii="Arial" w:hAnsi="Arial" w:cs="Arial"/>
          <w:sz w:val="24"/>
          <w:szCs w:val="24"/>
        </w:rPr>
        <w:t xml:space="preserve">offence to </w:t>
      </w:r>
      <w:r w:rsidR="00B0059A" w:rsidRPr="00AF780B">
        <w:rPr>
          <w:rFonts w:ascii="Arial" w:hAnsi="Arial" w:cs="Arial"/>
          <w:sz w:val="24"/>
          <w:szCs w:val="24"/>
        </w:rPr>
        <w:t>obstruct the free passage along a public right of way</w:t>
      </w:r>
      <w:r w:rsidR="007B4BF8" w:rsidRPr="00AF780B">
        <w:rPr>
          <w:rFonts w:ascii="Arial" w:hAnsi="Arial" w:cs="Arial"/>
          <w:sz w:val="24"/>
          <w:szCs w:val="24"/>
        </w:rPr>
        <w:t xml:space="preserve"> or Access Land</w:t>
      </w:r>
      <w:r w:rsidR="00EA491D" w:rsidRPr="00AF780B">
        <w:rPr>
          <w:rFonts w:ascii="Arial" w:hAnsi="Arial" w:cs="Arial"/>
          <w:sz w:val="24"/>
          <w:szCs w:val="24"/>
        </w:rPr>
        <w:t>.</w:t>
      </w:r>
    </w:p>
    <w:p w14:paraId="019297E0" w14:textId="77777777" w:rsidR="00081F9F" w:rsidRPr="00AF780B" w:rsidRDefault="00504DDE" w:rsidP="008944CA">
      <w:pPr>
        <w:pStyle w:val="ListParagraph"/>
        <w:numPr>
          <w:ilvl w:val="0"/>
          <w:numId w:val="6"/>
        </w:numPr>
        <w:spacing w:before="120"/>
        <w:rPr>
          <w:rFonts w:ascii="Arial" w:hAnsi="Arial" w:cs="Arial"/>
          <w:sz w:val="24"/>
          <w:szCs w:val="24"/>
        </w:rPr>
      </w:pPr>
      <w:r w:rsidRPr="00AF780B">
        <w:rPr>
          <w:rFonts w:ascii="Arial" w:hAnsi="Arial" w:cs="Arial"/>
          <w:sz w:val="24"/>
          <w:szCs w:val="24"/>
        </w:rPr>
        <w:t xml:space="preserve">It is an offence under </w:t>
      </w:r>
      <w:r w:rsidR="00B0059A" w:rsidRPr="00AF780B">
        <w:rPr>
          <w:rFonts w:ascii="Arial" w:hAnsi="Arial" w:cs="Arial"/>
          <w:sz w:val="24"/>
          <w:szCs w:val="24"/>
        </w:rPr>
        <w:t xml:space="preserve">Section 57 </w:t>
      </w:r>
      <w:r w:rsidRPr="00AF780B">
        <w:rPr>
          <w:rFonts w:ascii="Arial" w:hAnsi="Arial" w:cs="Arial"/>
          <w:sz w:val="24"/>
          <w:szCs w:val="24"/>
        </w:rPr>
        <w:t xml:space="preserve">of </w:t>
      </w:r>
      <w:r w:rsidR="00B0059A" w:rsidRPr="00AF780B">
        <w:rPr>
          <w:rFonts w:ascii="Arial" w:hAnsi="Arial" w:cs="Arial"/>
          <w:sz w:val="24"/>
          <w:szCs w:val="24"/>
        </w:rPr>
        <w:t xml:space="preserve">the National Parks and Access to the Countryside Act 1949 </w:t>
      </w:r>
      <w:r w:rsidRPr="00AF780B">
        <w:rPr>
          <w:rFonts w:ascii="Arial" w:hAnsi="Arial" w:cs="Arial"/>
          <w:sz w:val="24"/>
          <w:szCs w:val="24"/>
        </w:rPr>
        <w:t xml:space="preserve">to display a notice that contains “any false or misleading </w:t>
      </w:r>
      <w:r w:rsidR="00B0059A" w:rsidRPr="00AF780B">
        <w:rPr>
          <w:rFonts w:ascii="Arial" w:hAnsi="Arial" w:cs="Arial"/>
          <w:sz w:val="24"/>
          <w:szCs w:val="24"/>
        </w:rPr>
        <w:t xml:space="preserve">statement </w:t>
      </w:r>
      <w:r w:rsidRPr="00AF780B">
        <w:rPr>
          <w:rFonts w:ascii="Arial" w:hAnsi="Arial" w:cs="Arial"/>
          <w:sz w:val="24"/>
          <w:szCs w:val="24"/>
        </w:rPr>
        <w:t xml:space="preserve">likely to deter the public from </w:t>
      </w:r>
      <w:r w:rsidR="00B0059A" w:rsidRPr="00AF780B">
        <w:rPr>
          <w:rFonts w:ascii="Arial" w:hAnsi="Arial" w:cs="Arial"/>
          <w:sz w:val="24"/>
          <w:szCs w:val="24"/>
        </w:rPr>
        <w:t>using</w:t>
      </w:r>
      <w:r w:rsidRPr="00AF780B">
        <w:rPr>
          <w:rFonts w:ascii="Arial" w:hAnsi="Arial" w:cs="Arial"/>
          <w:sz w:val="24"/>
          <w:szCs w:val="24"/>
        </w:rPr>
        <w:t>” a right of way.</w:t>
      </w:r>
      <w:r w:rsidR="00736301" w:rsidRPr="00AF780B">
        <w:rPr>
          <w:rFonts w:ascii="Arial" w:hAnsi="Arial" w:cs="Arial"/>
          <w:sz w:val="24"/>
          <w:szCs w:val="24"/>
        </w:rPr>
        <w:t xml:space="preserve"> </w:t>
      </w:r>
    </w:p>
    <w:p w14:paraId="6FD90BEB" w14:textId="77777777" w:rsidR="00081F9F" w:rsidRPr="00AF780B" w:rsidRDefault="00081F9F" w:rsidP="008944CA">
      <w:pPr>
        <w:pStyle w:val="ListParagraph"/>
        <w:numPr>
          <w:ilvl w:val="0"/>
          <w:numId w:val="6"/>
        </w:numPr>
        <w:spacing w:before="120"/>
        <w:rPr>
          <w:rFonts w:ascii="Arial" w:hAnsi="Arial" w:cs="Arial"/>
          <w:sz w:val="24"/>
          <w:szCs w:val="24"/>
        </w:rPr>
      </w:pPr>
      <w:r w:rsidRPr="00AF780B">
        <w:rPr>
          <w:rFonts w:ascii="Arial" w:hAnsi="Arial" w:cs="Arial"/>
          <w:sz w:val="24"/>
          <w:szCs w:val="24"/>
        </w:rPr>
        <w:t xml:space="preserve">It is also an offence under section 14 of CROW to display a sign which deters the public from exercising their right to use that access land </w:t>
      </w:r>
    </w:p>
    <w:p w14:paraId="74AB2244" w14:textId="77777777" w:rsidR="00504DDE" w:rsidRPr="00AF780B" w:rsidRDefault="00736301" w:rsidP="008944CA">
      <w:pPr>
        <w:pStyle w:val="ListParagraph"/>
        <w:numPr>
          <w:ilvl w:val="0"/>
          <w:numId w:val="6"/>
        </w:numPr>
        <w:spacing w:before="120"/>
        <w:rPr>
          <w:rFonts w:ascii="Arial" w:hAnsi="Arial" w:cs="Arial"/>
          <w:sz w:val="24"/>
          <w:szCs w:val="24"/>
        </w:rPr>
      </w:pPr>
      <w:r w:rsidRPr="00AF780B">
        <w:rPr>
          <w:rFonts w:ascii="Arial" w:hAnsi="Arial" w:cs="Arial"/>
          <w:sz w:val="24"/>
          <w:szCs w:val="24"/>
        </w:rPr>
        <w:t xml:space="preserve">It is an offence under Section 132 of the Highways Act 1980 to display on the surface of a public right of way or on any tree or structure within the public right of way any unauthorised sign or mark. </w:t>
      </w:r>
    </w:p>
    <w:p w14:paraId="644E85A9" w14:textId="77777777" w:rsidR="00504DDE" w:rsidRPr="00AF780B" w:rsidRDefault="00504DDE" w:rsidP="00504DDE">
      <w:pPr>
        <w:pStyle w:val="ListParagraph"/>
        <w:numPr>
          <w:ilvl w:val="0"/>
          <w:numId w:val="6"/>
        </w:numPr>
        <w:spacing w:before="120"/>
        <w:rPr>
          <w:rFonts w:ascii="Arial" w:hAnsi="Arial" w:cs="Arial"/>
          <w:sz w:val="24"/>
          <w:szCs w:val="24"/>
        </w:rPr>
      </w:pPr>
      <w:r w:rsidRPr="00AF780B">
        <w:rPr>
          <w:rFonts w:ascii="Arial" w:hAnsi="Arial" w:cs="Arial"/>
          <w:sz w:val="24"/>
          <w:szCs w:val="24"/>
        </w:rPr>
        <w:t xml:space="preserve">Land owners may be liable for </w:t>
      </w:r>
      <w:r w:rsidR="00EA491D" w:rsidRPr="00AF780B">
        <w:rPr>
          <w:rFonts w:ascii="Arial" w:hAnsi="Arial" w:cs="Arial"/>
          <w:sz w:val="24"/>
          <w:szCs w:val="24"/>
        </w:rPr>
        <w:t xml:space="preserve">personal injury </w:t>
      </w:r>
      <w:r w:rsidRPr="00AF780B">
        <w:rPr>
          <w:rFonts w:ascii="Arial" w:hAnsi="Arial" w:cs="Arial"/>
          <w:sz w:val="24"/>
          <w:szCs w:val="24"/>
        </w:rPr>
        <w:t xml:space="preserve">under section </w:t>
      </w:r>
      <w:r w:rsidR="00736301" w:rsidRPr="00AF780B">
        <w:rPr>
          <w:rFonts w:ascii="Arial" w:hAnsi="Arial" w:cs="Arial"/>
          <w:sz w:val="24"/>
          <w:szCs w:val="24"/>
        </w:rPr>
        <w:t>2 of the Occupiers' Liability Act 1957 and Section 1 of the Occupiers' Liability Act 1984</w:t>
      </w:r>
      <w:r w:rsidRPr="00AF780B">
        <w:rPr>
          <w:rFonts w:ascii="Arial" w:hAnsi="Arial" w:cs="Arial"/>
          <w:sz w:val="24"/>
          <w:szCs w:val="24"/>
        </w:rPr>
        <w:t xml:space="preserve"> if they are reck</w:t>
      </w:r>
      <w:r w:rsidR="00EA491D" w:rsidRPr="00AF780B">
        <w:rPr>
          <w:rFonts w:ascii="Arial" w:hAnsi="Arial" w:cs="Arial"/>
          <w:sz w:val="24"/>
          <w:szCs w:val="24"/>
        </w:rPr>
        <w:t xml:space="preserve">less or intend to create a risk – for example by offering a dangerous alternative. </w:t>
      </w:r>
    </w:p>
    <w:p w14:paraId="336A8115" w14:textId="77777777" w:rsidR="00EA491D" w:rsidRPr="00AF780B" w:rsidRDefault="00EA491D" w:rsidP="00EA491D">
      <w:pPr>
        <w:spacing w:before="120"/>
        <w:rPr>
          <w:rFonts w:ascii="Arial" w:hAnsi="Arial" w:cs="Arial"/>
          <w:sz w:val="24"/>
          <w:szCs w:val="24"/>
        </w:rPr>
      </w:pPr>
      <w:r w:rsidRPr="00AF780B">
        <w:rPr>
          <w:rFonts w:ascii="Arial" w:hAnsi="Arial" w:cs="Arial"/>
          <w:sz w:val="24"/>
          <w:szCs w:val="24"/>
        </w:rPr>
        <w:t xml:space="preserve">This means that </w:t>
      </w:r>
    </w:p>
    <w:p w14:paraId="17E6D08F" w14:textId="77777777" w:rsidR="00EA491D" w:rsidRPr="00AF780B" w:rsidRDefault="00EA491D" w:rsidP="00BB68B1">
      <w:pPr>
        <w:pStyle w:val="ListParagraph"/>
        <w:numPr>
          <w:ilvl w:val="0"/>
          <w:numId w:val="6"/>
        </w:numPr>
        <w:spacing w:before="120"/>
        <w:rPr>
          <w:rFonts w:ascii="Arial" w:hAnsi="Arial" w:cs="Arial"/>
          <w:sz w:val="24"/>
          <w:szCs w:val="24"/>
        </w:rPr>
      </w:pPr>
      <w:r w:rsidRPr="00AF780B">
        <w:rPr>
          <w:rFonts w:ascii="Arial" w:hAnsi="Arial" w:cs="Arial"/>
          <w:sz w:val="24"/>
          <w:szCs w:val="24"/>
        </w:rPr>
        <w:t xml:space="preserve">If a land owner offers </w:t>
      </w:r>
      <w:r w:rsidR="00D301FE" w:rsidRPr="00AF780B">
        <w:rPr>
          <w:rFonts w:ascii="Arial" w:hAnsi="Arial" w:cs="Arial"/>
          <w:iCs/>
          <w:sz w:val="24"/>
          <w:szCs w:val="24"/>
        </w:rPr>
        <w:t>an alternative route</w:t>
      </w:r>
      <w:r w:rsidR="00CE04E3" w:rsidRPr="00AF780B">
        <w:rPr>
          <w:rFonts w:ascii="Arial" w:hAnsi="Arial" w:cs="Arial"/>
          <w:iCs/>
          <w:sz w:val="24"/>
          <w:szCs w:val="24"/>
        </w:rPr>
        <w:t>,</w:t>
      </w:r>
      <w:r w:rsidR="00D301FE" w:rsidRPr="00AF780B">
        <w:rPr>
          <w:rFonts w:ascii="Arial" w:hAnsi="Arial" w:cs="Arial"/>
          <w:iCs/>
          <w:sz w:val="24"/>
          <w:szCs w:val="24"/>
        </w:rPr>
        <w:t xml:space="preserve"> they</w:t>
      </w:r>
      <w:r w:rsidR="00CE04E3" w:rsidRPr="00AF780B">
        <w:rPr>
          <w:rFonts w:ascii="Arial" w:hAnsi="Arial" w:cs="Arial"/>
          <w:iCs/>
          <w:sz w:val="24"/>
          <w:szCs w:val="24"/>
        </w:rPr>
        <w:t xml:space="preserve"> </w:t>
      </w:r>
      <w:r w:rsidR="00EB67FF" w:rsidRPr="00AF780B">
        <w:rPr>
          <w:rFonts w:ascii="Arial" w:hAnsi="Arial" w:cs="Arial"/>
          <w:iCs/>
          <w:sz w:val="24"/>
          <w:szCs w:val="24"/>
        </w:rPr>
        <w:t xml:space="preserve">must ensure </w:t>
      </w:r>
      <w:r w:rsidR="00D301FE" w:rsidRPr="00AF780B">
        <w:rPr>
          <w:rFonts w:ascii="Arial" w:hAnsi="Arial" w:cs="Arial"/>
          <w:iCs/>
          <w:sz w:val="24"/>
          <w:szCs w:val="24"/>
        </w:rPr>
        <w:t>that</w:t>
      </w:r>
      <w:r w:rsidR="00CE04E3" w:rsidRPr="00AF780B">
        <w:rPr>
          <w:rFonts w:ascii="Arial" w:hAnsi="Arial" w:cs="Arial"/>
          <w:iCs/>
          <w:sz w:val="24"/>
          <w:szCs w:val="24"/>
        </w:rPr>
        <w:t xml:space="preserve"> it</w:t>
      </w:r>
      <w:r w:rsidR="00EB67FF" w:rsidRPr="00AF780B">
        <w:rPr>
          <w:rFonts w:ascii="Arial" w:hAnsi="Arial" w:cs="Arial"/>
          <w:iCs/>
          <w:sz w:val="24"/>
          <w:szCs w:val="24"/>
        </w:rPr>
        <w:t xml:space="preserve"> </w:t>
      </w:r>
      <w:r w:rsidR="00CE04E3" w:rsidRPr="00AF780B">
        <w:rPr>
          <w:rFonts w:ascii="Arial" w:hAnsi="Arial" w:cs="Arial"/>
          <w:iCs/>
          <w:sz w:val="24"/>
          <w:szCs w:val="24"/>
        </w:rPr>
        <w:t>i</w:t>
      </w:r>
      <w:r w:rsidR="00D301FE" w:rsidRPr="00AF780B">
        <w:rPr>
          <w:rFonts w:ascii="Arial" w:hAnsi="Arial" w:cs="Arial"/>
          <w:iCs/>
          <w:sz w:val="24"/>
          <w:szCs w:val="24"/>
        </w:rPr>
        <w:t xml:space="preserve">s safe </w:t>
      </w:r>
      <w:r w:rsidRPr="00AF780B">
        <w:rPr>
          <w:rFonts w:ascii="Arial" w:hAnsi="Arial" w:cs="Arial"/>
          <w:iCs/>
          <w:sz w:val="24"/>
          <w:szCs w:val="24"/>
        </w:rPr>
        <w:t xml:space="preserve">to use </w:t>
      </w:r>
      <w:r w:rsidR="00D301FE" w:rsidRPr="00AF780B">
        <w:rPr>
          <w:rFonts w:ascii="Arial" w:hAnsi="Arial" w:cs="Arial"/>
          <w:iCs/>
          <w:sz w:val="24"/>
          <w:szCs w:val="24"/>
        </w:rPr>
        <w:t xml:space="preserve">and that the </w:t>
      </w:r>
      <w:r w:rsidR="00EB67FF" w:rsidRPr="00AF780B">
        <w:rPr>
          <w:rFonts w:ascii="Arial" w:hAnsi="Arial" w:cs="Arial"/>
          <w:iCs/>
          <w:sz w:val="24"/>
          <w:szCs w:val="24"/>
        </w:rPr>
        <w:t>exis</w:t>
      </w:r>
      <w:r w:rsidRPr="00AF780B">
        <w:rPr>
          <w:rFonts w:ascii="Arial" w:hAnsi="Arial" w:cs="Arial"/>
          <w:iCs/>
          <w:sz w:val="24"/>
          <w:szCs w:val="24"/>
        </w:rPr>
        <w:t>ting right of way</w:t>
      </w:r>
      <w:r w:rsidR="00462A0D" w:rsidRPr="00AF780B">
        <w:rPr>
          <w:rFonts w:ascii="Arial" w:hAnsi="Arial" w:cs="Arial"/>
          <w:iCs/>
          <w:sz w:val="24"/>
          <w:szCs w:val="24"/>
        </w:rPr>
        <w:t xml:space="preserve"> or use of access land </w:t>
      </w:r>
      <w:r w:rsidRPr="00AF780B">
        <w:rPr>
          <w:rFonts w:ascii="Arial" w:hAnsi="Arial" w:cs="Arial"/>
          <w:iCs/>
          <w:sz w:val="24"/>
          <w:szCs w:val="24"/>
        </w:rPr>
        <w:t>is maintained so that users with differing abilities have a choice.</w:t>
      </w:r>
    </w:p>
    <w:p w14:paraId="0CDBADD5" w14:textId="77777777" w:rsidR="00D301FE" w:rsidRPr="00AF780B" w:rsidRDefault="00EA491D" w:rsidP="00BB68B1">
      <w:pPr>
        <w:pStyle w:val="ListParagraph"/>
        <w:numPr>
          <w:ilvl w:val="0"/>
          <w:numId w:val="6"/>
        </w:numPr>
        <w:spacing w:before="120"/>
        <w:rPr>
          <w:rFonts w:ascii="Arial" w:hAnsi="Arial" w:cs="Arial"/>
          <w:sz w:val="24"/>
          <w:szCs w:val="24"/>
        </w:rPr>
      </w:pPr>
      <w:r w:rsidRPr="00AF780B">
        <w:rPr>
          <w:rFonts w:ascii="Arial" w:hAnsi="Arial" w:cs="Arial"/>
          <w:iCs/>
          <w:sz w:val="24"/>
          <w:szCs w:val="24"/>
        </w:rPr>
        <w:t>A</w:t>
      </w:r>
      <w:r w:rsidR="00EB67FF" w:rsidRPr="00AF780B">
        <w:rPr>
          <w:rFonts w:ascii="Arial" w:hAnsi="Arial" w:cs="Arial"/>
          <w:iCs/>
          <w:sz w:val="24"/>
          <w:szCs w:val="24"/>
        </w:rPr>
        <w:t xml:space="preserve"> notice must not imply that there is </w:t>
      </w:r>
      <w:r w:rsidRPr="00AF780B">
        <w:rPr>
          <w:rFonts w:ascii="Arial" w:hAnsi="Arial" w:cs="Arial"/>
          <w:iCs/>
          <w:sz w:val="24"/>
          <w:szCs w:val="24"/>
        </w:rPr>
        <w:t xml:space="preserve">any </w:t>
      </w:r>
      <w:r w:rsidR="00EB67FF" w:rsidRPr="00AF780B">
        <w:rPr>
          <w:rFonts w:ascii="Arial" w:hAnsi="Arial" w:cs="Arial"/>
          <w:iCs/>
          <w:sz w:val="24"/>
          <w:szCs w:val="24"/>
        </w:rPr>
        <w:t>doubt about the use of the existing right of way</w:t>
      </w:r>
      <w:r w:rsidR="00081F9F" w:rsidRPr="00AF780B">
        <w:rPr>
          <w:rFonts w:ascii="Arial" w:hAnsi="Arial" w:cs="Arial"/>
          <w:iCs/>
          <w:sz w:val="24"/>
          <w:szCs w:val="24"/>
        </w:rPr>
        <w:t xml:space="preserve"> or use of access land</w:t>
      </w:r>
      <w:r w:rsidR="00EB67FF" w:rsidRPr="00AF780B">
        <w:rPr>
          <w:rFonts w:ascii="Arial" w:hAnsi="Arial" w:cs="Arial"/>
          <w:iCs/>
          <w:sz w:val="24"/>
          <w:szCs w:val="24"/>
        </w:rPr>
        <w:t xml:space="preserve">. </w:t>
      </w:r>
    </w:p>
    <w:p w14:paraId="62A87A7A" w14:textId="77777777" w:rsidR="006A3FAA" w:rsidRPr="00AF780B" w:rsidRDefault="006A3FAA" w:rsidP="006A3FAA">
      <w:pPr>
        <w:rPr>
          <w:rFonts w:ascii="Arial" w:hAnsi="Arial" w:cs="Arial"/>
          <w:sz w:val="24"/>
          <w:szCs w:val="24"/>
        </w:rPr>
      </w:pPr>
    </w:p>
    <w:p w14:paraId="746F79B3" w14:textId="77777777" w:rsidR="00B70304" w:rsidRPr="00AF780B" w:rsidRDefault="00F2295E">
      <w:pPr>
        <w:rPr>
          <w:rFonts w:ascii="Arial" w:hAnsi="Arial" w:cs="Arial"/>
          <w:sz w:val="24"/>
          <w:szCs w:val="24"/>
        </w:rPr>
      </w:pPr>
      <w:r w:rsidRPr="00AF780B">
        <w:rPr>
          <w:rFonts w:ascii="Arial" w:hAnsi="Arial" w:cs="Arial"/>
          <w:sz w:val="24"/>
          <w:szCs w:val="24"/>
        </w:rPr>
        <w:t xml:space="preserve">These temporary measures </w:t>
      </w:r>
      <w:r w:rsidR="00EA491D" w:rsidRPr="00AF780B">
        <w:rPr>
          <w:rFonts w:ascii="Arial" w:hAnsi="Arial" w:cs="Arial"/>
          <w:sz w:val="24"/>
          <w:szCs w:val="24"/>
        </w:rPr>
        <w:t>must be</w:t>
      </w:r>
      <w:r w:rsidRPr="00AF780B">
        <w:rPr>
          <w:rFonts w:ascii="Arial" w:hAnsi="Arial" w:cs="Arial"/>
          <w:sz w:val="24"/>
          <w:szCs w:val="24"/>
        </w:rPr>
        <w:t xml:space="preserve"> lifted as soon as social distancing measures are relaxed.</w:t>
      </w:r>
    </w:p>
    <w:sectPr w:rsidR="00B70304" w:rsidRPr="00AF7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B4C"/>
    <w:multiLevelType w:val="hybridMultilevel"/>
    <w:tmpl w:val="F09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34DFA"/>
    <w:multiLevelType w:val="hybridMultilevel"/>
    <w:tmpl w:val="7F042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421A4E"/>
    <w:multiLevelType w:val="hybridMultilevel"/>
    <w:tmpl w:val="BB8A3F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15:restartNumberingAfterBreak="0">
    <w:nsid w:val="42B907A8"/>
    <w:multiLevelType w:val="hybridMultilevel"/>
    <w:tmpl w:val="CFE8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05ACB"/>
    <w:multiLevelType w:val="hybridMultilevel"/>
    <w:tmpl w:val="F066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CAA"/>
    <w:multiLevelType w:val="multilevel"/>
    <w:tmpl w:val="3AF4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84C20"/>
    <w:multiLevelType w:val="hybridMultilevel"/>
    <w:tmpl w:val="461A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2B5C2C"/>
    <w:multiLevelType w:val="hybridMultilevel"/>
    <w:tmpl w:val="B5C4D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93291A"/>
    <w:multiLevelType w:val="hybridMultilevel"/>
    <w:tmpl w:val="6FD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616E4"/>
    <w:multiLevelType w:val="hybridMultilevel"/>
    <w:tmpl w:val="CAAA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A960FEE"/>
    <w:multiLevelType w:val="hybridMultilevel"/>
    <w:tmpl w:val="8BF0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8"/>
  </w:num>
  <w:num w:numId="7">
    <w:abstractNumId w:val="9"/>
  </w:num>
  <w:num w:numId="8">
    <w:abstractNumId w:val="1"/>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91"/>
    <w:rsid w:val="00007879"/>
    <w:rsid w:val="00075359"/>
    <w:rsid w:val="00081F9F"/>
    <w:rsid w:val="000A1989"/>
    <w:rsid w:val="000A68CD"/>
    <w:rsid w:val="000F07C8"/>
    <w:rsid w:val="000F4B8A"/>
    <w:rsid w:val="00113F76"/>
    <w:rsid w:val="00167BD3"/>
    <w:rsid w:val="001D24A6"/>
    <w:rsid w:val="001E0411"/>
    <w:rsid w:val="002024BF"/>
    <w:rsid w:val="00202B95"/>
    <w:rsid w:val="00212C9D"/>
    <w:rsid w:val="0021510E"/>
    <w:rsid w:val="00251A4A"/>
    <w:rsid w:val="00253883"/>
    <w:rsid w:val="00281110"/>
    <w:rsid w:val="002A4703"/>
    <w:rsid w:val="002D17B9"/>
    <w:rsid w:val="00315758"/>
    <w:rsid w:val="00330DA3"/>
    <w:rsid w:val="00345253"/>
    <w:rsid w:val="00363FC5"/>
    <w:rsid w:val="003E3862"/>
    <w:rsid w:val="00430E89"/>
    <w:rsid w:val="00454F89"/>
    <w:rsid w:val="00462A0D"/>
    <w:rsid w:val="004A284F"/>
    <w:rsid w:val="004D7D59"/>
    <w:rsid w:val="005036C4"/>
    <w:rsid w:val="00504DDE"/>
    <w:rsid w:val="005256DB"/>
    <w:rsid w:val="00544D57"/>
    <w:rsid w:val="00545A3C"/>
    <w:rsid w:val="00547382"/>
    <w:rsid w:val="0055628C"/>
    <w:rsid w:val="00573C2C"/>
    <w:rsid w:val="005C7E7D"/>
    <w:rsid w:val="005E5C57"/>
    <w:rsid w:val="00635062"/>
    <w:rsid w:val="00676E91"/>
    <w:rsid w:val="006A3FAA"/>
    <w:rsid w:val="006D0B8B"/>
    <w:rsid w:val="006D506C"/>
    <w:rsid w:val="006E03C9"/>
    <w:rsid w:val="00716DDF"/>
    <w:rsid w:val="00736301"/>
    <w:rsid w:val="00770A1A"/>
    <w:rsid w:val="007B4BF8"/>
    <w:rsid w:val="00817670"/>
    <w:rsid w:val="00880C60"/>
    <w:rsid w:val="0088107D"/>
    <w:rsid w:val="008B2D0E"/>
    <w:rsid w:val="00905CFC"/>
    <w:rsid w:val="0093442D"/>
    <w:rsid w:val="00952C1B"/>
    <w:rsid w:val="009D058E"/>
    <w:rsid w:val="009D4AEA"/>
    <w:rsid w:val="009E11CC"/>
    <w:rsid w:val="009F3917"/>
    <w:rsid w:val="00A4256D"/>
    <w:rsid w:val="00A5218E"/>
    <w:rsid w:val="00A67928"/>
    <w:rsid w:val="00AB26B1"/>
    <w:rsid w:val="00AF780B"/>
    <w:rsid w:val="00B0059A"/>
    <w:rsid w:val="00B1271B"/>
    <w:rsid w:val="00B519A3"/>
    <w:rsid w:val="00B70304"/>
    <w:rsid w:val="00B960D8"/>
    <w:rsid w:val="00BA747D"/>
    <w:rsid w:val="00BB504E"/>
    <w:rsid w:val="00BB68B1"/>
    <w:rsid w:val="00C33FF2"/>
    <w:rsid w:val="00C35090"/>
    <w:rsid w:val="00C36244"/>
    <w:rsid w:val="00C965D4"/>
    <w:rsid w:val="00CC716B"/>
    <w:rsid w:val="00CE04E3"/>
    <w:rsid w:val="00CE05A5"/>
    <w:rsid w:val="00D03A07"/>
    <w:rsid w:val="00D301FE"/>
    <w:rsid w:val="00D63983"/>
    <w:rsid w:val="00DA103A"/>
    <w:rsid w:val="00DB5AA0"/>
    <w:rsid w:val="00DB799D"/>
    <w:rsid w:val="00E02F76"/>
    <w:rsid w:val="00E41B46"/>
    <w:rsid w:val="00E44B05"/>
    <w:rsid w:val="00EA491D"/>
    <w:rsid w:val="00EA7D96"/>
    <w:rsid w:val="00EB67FF"/>
    <w:rsid w:val="00EC5033"/>
    <w:rsid w:val="00F2295E"/>
    <w:rsid w:val="00F44D98"/>
    <w:rsid w:val="00FB26B1"/>
    <w:rsid w:val="00FE30E1"/>
    <w:rsid w:val="00FF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A1F9"/>
  <w15:chartTrackingRefBased/>
  <w15:docId w15:val="{6B3086BC-68D5-4676-B25D-9C253FA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91"/>
    <w:pPr>
      <w:spacing w:after="0" w:line="240" w:lineRule="auto"/>
    </w:pPr>
  </w:style>
  <w:style w:type="paragraph" w:styleId="Heading3">
    <w:name w:val="heading 3"/>
    <w:basedOn w:val="Normal"/>
    <w:link w:val="Heading3Char"/>
    <w:uiPriority w:val="9"/>
    <w:qFormat/>
    <w:rsid w:val="0088107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91"/>
    <w:pPr>
      <w:ind w:left="720"/>
    </w:pPr>
  </w:style>
  <w:style w:type="character" w:styleId="CommentReference">
    <w:name w:val="annotation reference"/>
    <w:basedOn w:val="DefaultParagraphFont"/>
    <w:uiPriority w:val="99"/>
    <w:semiHidden/>
    <w:unhideWhenUsed/>
    <w:rsid w:val="00716DDF"/>
    <w:rPr>
      <w:sz w:val="16"/>
      <w:szCs w:val="16"/>
    </w:rPr>
  </w:style>
  <w:style w:type="paragraph" w:styleId="CommentText">
    <w:name w:val="annotation text"/>
    <w:basedOn w:val="Normal"/>
    <w:link w:val="CommentTextChar"/>
    <w:uiPriority w:val="99"/>
    <w:semiHidden/>
    <w:unhideWhenUsed/>
    <w:rsid w:val="00716DDF"/>
    <w:rPr>
      <w:sz w:val="20"/>
      <w:szCs w:val="20"/>
    </w:rPr>
  </w:style>
  <w:style w:type="character" w:customStyle="1" w:styleId="CommentTextChar">
    <w:name w:val="Comment Text Char"/>
    <w:basedOn w:val="DefaultParagraphFont"/>
    <w:link w:val="CommentText"/>
    <w:uiPriority w:val="99"/>
    <w:semiHidden/>
    <w:rsid w:val="00716DDF"/>
    <w:rPr>
      <w:sz w:val="20"/>
      <w:szCs w:val="20"/>
    </w:rPr>
  </w:style>
  <w:style w:type="paragraph" w:styleId="CommentSubject">
    <w:name w:val="annotation subject"/>
    <w:basedOn w:val="CommentText"/>
    <w:next w:val="CommentText"/>
    <w:link w:val="CommentSubjectChar"/>
    <w:uiPriority w:val="99"/>
    <w:semiHidden/>
    <w:unhideWhenUsed/>
    <w:rsid w:val="00716DDF"/>
    <w:rPr>
      <w:b/>
      <w:bCs/>
    </w:rPr>
  </w:style>
  <w:style w:type="character" w:customStyle="1" w:styleId="CommentSubjectChar">
    <w:name w:val="Comment Subject Char"/>
    <w:basedOn w:val="CommentTextChar"/>
    <w:link w:val="CommentSubject"/>
    <w:uiPriority w:val="99"/>
    <w:semiHidden/>
    <w:rsid w:val="00716DDF"/>
    <w:rPr>
      <w:b/>
      <w:bCs/>
      <w:sz w:val="20"/>
      <w:szCs w:val="20"/>
    </w:rPr>
  </w:style>
  <w:style w:type="paragraph" w:styleId="BalloonText">
    <w:name w:val="Balloon Text"/>
    <w:basedOn w:val="Normal"/>
    <w:link w:val="BalloonTextChar"/>
    <w:uiPriority w:val="99"/>
    <w:semiHidden/>
    <w:unhideWhenUsed/>
    <w:rsid w:val="0071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DF"/>
    <w:rPr>
      <w:rFonts w:ascii="Segoe UI" w:hAnsi="Segoe UI" w:cs="Segoe UI"/>
      <w:sz w:val="18"/>
      <w:szCs w:val="18"/>
    </w:rPr>
  </w:style>
  <w:style w:type="character" w:styleId="Hyperlink">
    <w:name w:val="Hyperlink"/>
    <w:basedOn w:val="DefaultParagraphFont"/>
    <w:uiPriority w:val="99"/>
    <w:unhideWhenUsed/>
    <w:rsid w:val="003E3862"/>
    <w:rPr>
      <w:rFonts w:ascii="Times New Roman" w:hAnsi="Times New Roman" w:cs="Times New Roman" w:hint="default"/>
      <w:color w:val="000000"/>
      <w:u w:val="single"/>
    </w:rPr>
  </w:style>
  <w:style w:type="character" w:customStyle="1" w:styleId="Heading3Char">
    <w:name w:val="Heading 3 Char"/>
    <w:basedOn w:val="DefaultParagraphFont"/>
    <w:link w:val="Heading3"/>
    <w:uiPriority w:val="9"/>
    <w:rsid w:val="0088107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8107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88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4D98"/>
    <w:rPr>
      <w:color w:val="954F72" w:themeColor="followedHyperlink"/>
      <w:u w:val="single"/>
    </w:rPr>
  </w:style>
  <w:style w:type="character" w:customStyle="1" w:styleId="field-content">
    <w:name w:val="field-content"/>
    <w:basedOn w:val="DefaultParagraphFont"/>
    <w:rsid w:val="00E4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844">
      <w:bodyDiv w:val="1"/>
      <w:marLeft w:val="0"/>
      <w:marRight w:val="0"/>
      <w:marTop w:val="0"/>
      <w:marBottom w:val="0"/>
      <w:divBdr>
        <w:top w:val="none" w:sz="0" w:space="0" w:color="auto"/>
        <w:left w:val="none" w:sz="0" w:space="0" w:color="auto"/>
        <w:bottom w:val="none" w:sz="0" w:space="0" w:color="auto"/>
        <w:right w:val="none" w:sz="0" w:space="0" w:color="auto"/>
      </w:divBdr>
    </w:div>
    <w:div w:id="730343740">
      <w:bodyDiv w:val="1"/>
      <w:marLeft w:val="0"/>
      <w:marRight w:val="0"/>
      <w:marTop w:val="0"/>
      <w:marBottom w:val="0"/>
      <w:divBdr>
        <w:top w:val="none" w:sz="0" w:space="0" w:color="auto"/>
        <w:left w:val="none" w:sz="0" w:space="0" w:color="auto"/>
        <w:bottom w:val="none" w:sz="0" w:space="0" w:color="auto"/>
        <w:right w:val="none" w:sz="0" w:space="0" w:color="auto"/>
      </w:divBdr>
      <w:divsChild>
        <w:div w:id="1728912040">
          <w:marLeft w:val="0"/>
          <w:marRight w:val="0"/>
          <w:marTop w:val="0"/>
          <w:marBottom w:val="0"/>
          <w:divBdr>
            <w:top w:val="none" w:sz="0" w:space="0" w:color="auto"/>
            <w:left w:val="none" w:sz="0" w:space="0" w:color="auto"/>
            <w:bottom w:val="none" w:sz="0" w:space="0" w:color="auto"/>
            <w:right w:val="none" w:sz="0" w:space="0" w:color="auto"/>
          </w:divBdr>
          <w:divsChild>
            <w:div w:id="1239749950">
              <w:marLeft w:val="0"/>
              <w:marRight w:val="0"/>
              <w:marTop w:val="0"/>
              <w:marBottom w:val="0"/>
              <w:divBdr>
                <w:top w:val="none" w:sz="0" w:space="0" w:color="auto"/>
                <w:left w:val="none" w:sz="0" w:space="0" w:color="auto"/>
                <w:bottom w:val="none" w:sz="0" w:space="0" w:color="auto"/>
                <w:right w:val="none" w:sz="0" w:space="0" w:color="auto"/>
              </w:divBdr>
              <w:divsChild>
                <w:div w:id="540021026">
                  <w:marLeft w:val="0"/>
                  <w:marRight w:val="0"/>
                  <w:marTop w:val="0"/>
                  <w:marBottom w:val="0"/>
                  <w:divBdr>
                    <w:top w:val="none" w:sz="0" w:space="0" w:color="auto"/>
                    <w:left w:val="none" w:sz="0" w:space="0" w:color="auto"/>
                    <w:bottom w:val="none" w:sz="0" w:space="0" w:color="auto"/>
                    <w:right w:val="none" w:sz="0" w:space="0" w:color="auto"/>
                  </w:divBdr>
                  <w:divsChild>
                    <w:div w:id="384262528">
                      <w:marLeft w:val="0"/>
                      <w:marRight w:val="0"/>
                      <w:marTop w:val="0"/>
                      <w:marBottom w:val="0"/>
                      <w:divBdr>
                        <w:top w:val="none" w:sz="0" w:space="0" w:color="auto"/>
                        <w:left w:val="none" w:sz="0" w:space="0" w:color="auto"/>
                        <w:bottom w:val="none" w:sz="0" w:space="0" w:color="auto"/>
                        <w:right w:val="none" w:sz="0" w:space="0" w:color="auto"/>
                      </w:divBdr>
                      <w:divsChild>
                        <w:div w:id="21824720">
                          <w:marLeft w:val="0"/>
                          <w:marRight w:val="0"/>
                          <w:marTop w:val="0"/>
                          <w:marBottom w:val="0"/>
                          <w:divBdr>
                            <w:top w:val="none" w:sz="0" w:space="0" w:color="auto"/>
                            <w:left w:val="none" w:sz="0" w:space="0" w:color="auto"/>
                            <w:bottom w:val="none" w:sz="0" w:space="0" w:color="auto"/>
                            <w:right w:val="none" w:sz="0" w:space="0" w:color="auto"/>
                          </w:divBdr>
                          <w:divsChild>
                            <w:div w:id="1422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745656">
      <w:bodyDiv w:val="1"/>
      <w:marLeft w:val="0"/>
      <w:marRight w:val="0"/>
      <w:marTop w:val="0"/>
      <w:marBottom w:val="0"/>
      <w:divBdr>
        <w:top w:val="none" w:sz="0" w:space="0" w:color="auto"/>
        <w:left w:val="none" w:sz="0" w:space="0" w:color="auto"/>
        <w:bottom w:val="none" w:sz="0" w:space="0" w:color="auto"/>
        <w:right w:val="none" w:sz="0" w:space="0" w:color="auto"/>
      </w:divBdr>
    </w:div>
    <w:div w:id="993996962">
      <w:bodyDiv w:val="1"/>
      <w:marLeft w:val="0"/>
      <w:marRight w:val="0"/>
      <w:marTop w:val="0"/>
      <w:marBottom w:val="0"/>
      <w:divBdr>
        <w:top w:val="none" w:sz="0" w:space="0" w:color="auto"/>
        <w:left w:val="none" w:sz="0" w:space="0" w:color="auto"/>
        <w:bottom w:val="none" w:sz="0" w:space="0" w:color="auto"/>
        <w:right w:val="none" w:sz="0" w:space="0" w:color="auto"/>
      </w:divBdr>
    </w:div>
    <w:div w:id="1158575759">
      <w:bodyDiv w:val="1"/>
      <w:marLeft w:val="0"/>
      <w:marRight w:val="0"/>
      <w:marTop w:val="0"/>
      <w:marBottom w:val="0"/>
      <w:divBdr>
        <w:top w:val="none" w:sz="0" w:space="0" w:color="auto"/>
        <w:left w:val="none" w:sz="0" w:space="0" w:color="auto"/>
        <w:bottom w:val="none" w:sz="0" w:space="0" w:color="auto"/>
        <w:right w:val="none" w:sz="0" w:space="0" w:color="auto"/>
      </w:divBdr>
    </w:div>
    <w:div w:id="1369334344">
      <w:bodyDiv w:val="1"/>
      <w:marLeft w:val="0"/>
      <w:marRight w:val="0"/>
      <w:marTop w:val="0"/>
      <w:marBottom w:val="0"/>
      <w:divBdr>
        <w:top w:val="none" w:sz="0" w:space="0" w:color="auto"/>
        <w:left w:val="none" w:sz="0" w:space="0" w:color="auto"/>
        <w:bottom w:val="none" w:sz="0" w:space="0" w:color="auto"/>
        <w:right w:val="none" w:sz="0" w:space="0" w:color="auto"/>
      </w:divBdr>
    </w:div>
    <w:div w:id="1867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yw.cymru/coronafeirws-covid-19-cadwn-heini-cadwn-iach-cadwn-lleo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1.safelinks.protection.outlook.com/?url=https%3A%2F%2Fgov.wales%2Fcoronavirus-covid-19-stay-active-stay-healthy-stay-local&amp;data=02%7C01%7CHelen.Lewis2%40gov.wales%7C0b0c5f68704f494cd05908d7d7b2b486%7Ca2cc36c592804ae78887d06dab89216b%7C0%7C0%7C637215034835852883&amp;sdata=Nt4adNm1DqaoKXcnPru%2Fr91rUnkl7hLfqT3MLFWXA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ffc43e3fe1f628b06b3d30bc99a90b2f">
  <xsd:schema xmlns:xsd="http://www.w3.org/2001/XMLSchema" xmlns:xs="http://www.w3.org/2001/XMLSchema" xmlns:p="http://schemas.microsoft.com/office/2006/metadata/properties" xmlns:ns3="ef277e87-290d-49c5-91d0-3912be04ccbd" targetNamespace="http://schemas.microsoft.com/office/2006/metadata/properties" ma:root="true" ma:fieldsID="e436b2227d345081ac6f9483d77a959f"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82531-6E5D-4B82-A9B8-0D2030A2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148BE-8AF8-4BFE-9E26-25DD1D1216CF}">
  <ds:schemaRefs>
    <ds:schemaRef ds:uri="http://purl.org/dc/terms/"/>
    <ds:schemaRef ds:uri="http://schemas.openxmlformats.org/package/2006/metadata/core-properties"/>
    <ds:schemaRef ds:uri="http://purl.org/dc/dcmitype/"/>
    <ds:schemaRef ds:uri="http://schemas.microsoft.com/office/2006/documentManagement/types"/>
    <ds:schemaRef ds:uri="ef277e87-290d-49c5-91d0-3912be04ccb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CCDE4D-6938-4C8A-A8D5-8CE39AFD1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Luscombe, Michelle (DEFRA)</dc:creator>
  <cp:keywords/>
  <dc:description/>
  <cp:lastModifiedBy>Pickering, Simon (Project Team - C19)</cp:lastModifiedBy>
  <cp:revision>2</cp:revision>
  <dcterms:created xsi:type="dcterms:W3CDTF">2020-04-07T14:23:00Z</dcterms:created>
  <dcterms:modified xsi:type="dcterms:W3CDTF">2020-04-07T14:23:00Z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